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C4DCD" w14:textId="134963CE" w:rsidR="006E2EBE" w:rsidRPr="005C14A4" w:rsidRDefault="005C14A4" w:rsidP="000A06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14A4">
        <w:rPr>
          <w:rFonts w:ascii="Times New Roman" w:hAnsi="Times New Roman" w:cs="Times New Roman"/>
          <w:b/>
          <w:bCs/>
          <w:sz w:val="24"/>
          <w:szCs w:val="24"/>
        </w:rPr>
        <w:t xml:space="preserve">Why study </w:t>
      </w:r>
      <w:r w:rsidR="000A0647" w:rsidRPr="005C14A4">
        <w:rPr>
          <w:rFonts w:ascii="Times New Roman" w:hAnsi="Times New Roman" w:cs="Times New Roman"/>
          <w:b/>
          <w:bCs/>
          <w:sz w:val="24"/>
          <w:szCs w:val="24"/>
        </w:rPr>
        <w:t>Latin</w:t>
      </w:r>
      <w:r w:rsidRPr="005C14A4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19F16A6C" w14:textId="77777777" w:rsidR="000A0647" w:rsidRPr="005C14A4" w:rsidRDefault="000A0647" w:rsidP="000A0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8C6682" w14:textId="3E879B40" w:rsidR="000A0647" w:rsidRPr="005C14A4" w:rsidRDefault="000A0647" w:rsidP="000A0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4A4">
        <w:rPr>
          <w:rFonts w:ascii="Times New Roman" w:hAnsi="Times New Roman" w:cs="Times New Roman"/>
          <w:sz w:val="24"/>
          <w:szCs w:val="24"/>
        </w:rPr>
        <w:t xml:space="preserve">For two thousand years Latin was the premier language of the European continent. From Latin came Spanish, French, Italian and Romanian, while after the Norman Conquest of England, Latin-French words have come to make up some 60% of modern English vocabulary. This makes Latin of great advantage and interest to students of </w:t>
      </w:r>
      <w:r w:rsidR="007242A6" w:rsidRPr="005C14A4">
        <w:rPr>
          <w:rFonts w:ascii="Times New Roman" w:hAnsi="Times New Roman" w:cs="Times New Roman"/>
          <w:sz w:val="24"/>
          <w:szCs w:val="24"/>
        </w:rPr>
        <w:t xml:space="preserve">English, </w:t>
      </w:r>
      <w:r w:rsidRPr="005C14A4">
        <w:rPr>
          <w:rFonts w:ascii="Times New Roman" w:hAnsi="Times New Roman" w:cs="Times New Roman"/>
          <w:sz w:val="24"/>
          <w:szCs w:val="24"/>
        </w:rPr>
        <w:t>modern Romance languages</w:t>
      </w:r>
      <w:r w:rsidR="00A421E2" w:rsidRPr="005C14A4">
        <w:rPr>
          <w:rFonts w:ascii="Times New Roman" w:hAnsi="Times New Roman" w:cs="Times New Roman"/>
          <w:sz w:val="24"/>
          <w:szCs w:val="24"/>
        </w:rPr>
        <w:t xml:space="preserve">, </w:t>
      </w:r>
      <w:r w:rsidR="007242A6" w:rsidRPr="005C14A4">
        <w:rPr>
          <w:rFonts w:ascii="Times New Roman" w:hAnsi="Times New Roman" w:cs="Times New Roman"/>
          <w:sz w:val="24"/>
          <w:szCs w:val="24"/>
        </w:rPr>
        <w:t>a</w:t>
      </w:r>
      <w:r w:rsidRPr="005C14A4">
        <w:rPr>
          <w:rFonts w:ascii="Times New Roman" w:hAnsi="Times New Roman" w:cs="Times New Roman"/>
          <w:sz w:val="24"/>
          <w:szCs w:val="24"/>
        </w:rPr>
        <w:t>nd of Indo-European languages</w:t>
      </w:r>
      <w:r w:rsidR="00A421E2" w:rsidRPr="005C14A4">
        <w:rPr>
          <w:rFonts w:ascii="Times New Roman" w:hAnsi="Times New Roman" w:cs="Times New Roman"/>
          <w:sz w:val="24"/>
          <w:szCs w:val="24"/>
        </w:rPr>
        <w:t xml:space="preserve"> in general, </w:t>
      </w:r>
      <w:r w:rsidR="007242A6" w:rsidRPr="005C14A4">
        <w:rPr>
          <w:rFonts w:ascii="Times New Roman" w:hAnsi="Times New Roman" w:cs="Times New Roman"/>
          <w:sz w:val="24"/>
          <w:szCs w:val="24"/>
        </w:rPr>
        <w:t>while</w:t>
      </w:r>
      <w:r w:rsidR="00A421E2" w:rsidRPr="005C14A4">
        <w:rPr>
          <w:rFonts w:ascii="Times New Roman" w:hAnsi="Times New Roman" w:cs="Times New Roman"/>
          <w:sz w:val="24"/>
          <w:szCs w:val="24"/>
        </w:rPr>
        <w:t xml:space="preserve"> the study of </w:t>
      </w:r>
      <w:r w:rsidRPr="005C14A4">
        <w:rPr>
          <w:rFonts w:ascii="Times New Roman" w:hAnsi="Times New Roman" w:cs="Times New Roman"/>
          <w:sz w:val="24"/>
          <w:szCs w:val="24"/>
        </w:rPr>
        <w:t xml:space="preserve">Latin </w:t>
      </w:r>
      <w:r w:rsidR="007242A6" w:rsidRPr="005C14A4">
        <w:rPr>
          <w:rFonts w:ascii="Times New Roman" w:hAnsi="Times New Roman" w:cs="Times New Roman"/>
          <w:sz w:val="24"/>
          <w:szCs w:val="24"/>
        </w:rPr>
        <w:t>grammar and syntax provides</w:t>
      </w:r>
      <w:r w:rsidR="00A421E2" w:rsidRPr="005C14A4">
        <w:rPr>
          <w:rFonts w:ascii="Times New Roman" w:hAnsi="Times New Roman" w:cs="Times New Roman"/>
          <w:sz w:val="24"/>
          <w:szCs w:val="24"/>
        </w:rPr>
        <w:t xml:space="preserve"> a perfect foundation for other language learning. </w:t>
      </w:r>
      <w:r w:rsidR="007242A6" w:rsidRPr="005C14A4">
        <w:rPr>
          <w:rFonts w:ascii="Times New Roman" w:hAnsi="Times New Roman" w:cs="Times New Roman"/>
          <w:sz w:val="24"/>
          <w:szCs w:val="24"/>
        </w:rPr>
        <w:t>Because of its long and extensive use</w:t>
      </w:r>
      <w:r w:rsidR="00377D40" w:rsidRPr="005C14A4">
        <w:rPr>
          <w:rFonts w:ascii="Times New Roman" w:hAnsi="Times New Roman" w:cs="Times New Roman"/>
          <w:sz w:val="24"/>
          <w:szCs w:val="24"/>
        </w:rPr>
        <w:t xml:space="preserve">, Latin has had vast influence on </w:t>
      </w:r>
      <w:r w:rsidRPr="005C14A4">
        <w:rPr>
          <w:rFonts w:ascii="Times New Roman" w:hAnsi="Times New Roman" w:cs="Times New Roman"/>
          <w:sz w:val="24"/>
          <w:szCs w:val="24"/>
        </w:rPr>
        <w:t xml:space="preserve">literature, politics </w:t>
      </w:r>
      <w:r w:rsidR="00377D40" w:rsidRPr="005C14A4">
        <w:rPr>
          <w:rFonts w:ascii="Times New Roman" w:hAnsi="Times New Roman" w:cs="Times New Roman"/>
          <w:sz w:val="24"/>
          <w:szCs w:val="24"/>
        </w:rPr>
        <w:t>and religion. As a result, it m</w:t>
      </w:r>
      <w:r w:rsidR="00A421E2" w:rsidRPr="005C14A4">
        <w:rPr>
          <w:rFonts w:ascii="Times New Roman" w:hAnsi="Times New Roman" w:cs="Times New Roman"/>
          <w:sz w:val="24"/>
          <w:szCs w:val="24"/>
        </w:rPr>
        <w:t>akes an excellent companion t</w:t>
      </w:r>
      <w:r w:rsidRPr="005C14A4">
        <w:rPr>
          <w:rFonts w:ascii="Times New Roman" w:hAnsi="Times New Roman" w:cs="Times New Roman"/>
          <w:sz w:val="24"/>
          <w:szCs w:val="24"/>
        </w:rPr>
        <w:t>o other studies</w:t>
      </w:r>
      <w:r w:rsidR="00A421E2" w:rsidRPr="005C14A4">
        <w:rPr>
          <w:rFonts w:ascii="Times New Roman" w:hAnsi="Times New Roman" w:cs="Times New Roman"/>
          <w:sz w:val="24"/>
          <w:szCs w:val="24"/>
        </w:rPr>
        <w:t xml:space="preserve">, especially </w:t>
      </w:r>
      <w:r w:rsidRPr="005C14A4">
        <w:rPr>
          <w:rFonts w:ascii="Times New Roman" w:hAnsi="Times New Roman" w:cs="Times New Roman"/>
          <w:sz w:val="24"/>
          <w:szCs w:val="24"/>
        </w:rPr>
        <w:t xml:space="preserve">English, history, </w:t>
      </w:r>
      <w:r w:rsidR="007242A6" w:rsidRPr="005C14A4">
        <w:rPr>
          <w:rFonts w:ascii="Times New Roman" w:hAnsi="Times New Roman" w:cs="Times New Roman"/>
          <w:sz w:val="24"/>
          <w:szCs w:val="24"/>
        </w:rPr>
        <w:t xml:space="preserve">philosophy </w:t>
      </w:r>
      <w:r w:rsidRPr="005C14A4">
        <w:rPr>
          <w:rFonts w:ascii="Times New Roman" w:hAnsi="Times New Roman" w:cs="Times New Roman"/>
          <w:sz w:val="24"/>
          <w:szCs w:val="24"/>
        </w:rPr>
        <w:t xml:space="preserve">and theology. </w:t>
      </w:r>
    </w:p>
    <w:p w14:paraId="6E4568AF" w14:textId="77777777" w:rsidR="000A0647" w:rsidRPr="005C14A4" w:rsidRDefault="000A0647" w:rsidP="000A0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CDEB25" w14:textId="59F2C366" w:rsidR="000A0647" w:rsidRPr="005C14A4" w:rsidRDefault="000A0647" w:rsidP="000A0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4A4">
        <w:rPr>
          <w:rFonts w:ascii="Times New Roman" w:hAnsi="Times New Roman" w:cs="Times New Roman"/>
          <w:sz w:val="24"/>
          <w:szCs w:val="24"/>
        </w:rPr>
        <w:t xml:space="preserve">The BA in Maynooth </w:t>
      </w:r>
      <w:r w:rsidR="00A421E2" w:rsidRPr="005C14A4">
        <w:rPr>
          <w:rFonts w:ascii="Times New Roman" w:hAnsi="Times New Roman" w:cs="Times New Roman"/>
          <w:sz w:val="24"/>
          <w:szCs w:val="24"/>
        </w:rPr>
        <w:t>caters to this wide range of</w:t>
      </w:r>
      <w:r w:rsidRPr="005C14A4">
        <w:rPr>
          <w:rFonts w:ascii="Times New Roman" w:hAnsi="Times New Roman" w:cs="Times New Roman"/>
          <w:sz w:val="24"/>
          <w:szCs w:val="24"/>
        </w:rPr>
        <w:t xml:space="preserve"> interests, offering a survey of the</w:t>
      </w:r>
      <w:r w:rsidR="00A421E2" w:rsidRPr="005C14A4">
        <w:rPr>
          <w:rFonts w:ascii="Times New Roman" w:hAnsi="Times New Roman" w:cs="Times New Roman"/>
          <w:sz w:val="24"/>
          <w:szCs w:val="24"/>
        </w:rPr>
        <w:t xml:space="preserve"> Latin</w:t>
      </w:r>
      <w:r w:rsidRPr="005C14A4">
        <w:rPr>
          <w:rFonts w:ascii="Times New Roman" w:hAnsi="Times New Roman" w:cs="Times New Roman"/>
          <w:sz w:val="24"/>
          <w:szCs w:val="24"/>
        </w:rPr>
        <w:t xml:space="preserve"> language and its literature from the </w:t>
      </w:r>
      <w:r w:rsidR="00A421E2" w:rsidRPr="005C14A4">
        <w:rPr>
          <w:rFonts w:ascii="Times New Roman" w:hAnsi="Times New Roman" w:cs="Times New Roman"/>
          <w:sz w:val="24"/>
          <w:szCs w:val="24"/>
        </w:rPr>
        <w:t xml:space="preserve">Roman </w:t>
      </w:r>
      <w:r w:rsidRPr="005C14A4">
        <w:rPr>
          <w:rFonts w:ascii="Times New Roman" w:hAnsi="Times New Roman" w:cs="Times New Roman"/>
          <w:sz w:val="24"/>
          <w:szCs w:val="24"/>
        </w:rPr>
        <w:t>Republic to the later Empire. In the first year, students will work through</w:t>
      </w:r>
      <w:r w:rsidR="00356899" w:rsidRPr="005C14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6899" w:rsidRPr="005C14A4">
        <w:rPr>
          <w:rFonts w:ascii="Times New Roman" w:hAnsi="Times New Roman" w:cs="Times New Roman"/>
          <w:sz w:val="24"/>
          <w:szCs w:val="24"/>
        </w:rPr>
        <w:t xml:space="preserve">Jones &amp; Sidwell’s </w:t>
      </w:r>
      <w:r w:rsidR="00356899" w:rsidRPr="005C14A4">
        <w:rPr>
          <w:rFonts w:ascii="Times New Roman" w:hAnsi="Times New Roman" w:cs="Times New Roman"/>
          <w:i/>
          <w:iCs/>
          <w:sz w:val="24"/>
          <w:szCs w:val="24"/>
        </w:rPr>
        <w:t>Reading Latin</w:t>
      </w:r>
      <w:r w:rsidR="005B6633" w:rsidRPr="005C14A4">
        <w:rPr>
          <w:rFonts w:ascii="Times New Roman" w:hAnsi="Times New Roman" w:cs="Times New Roman"/>
          <w:sz w:val="24"/>
          <w:szCs w:val="24"/>
        </w:rPr>
        <w:t xml:space="preserve"> (Cambridge),</w:t>
      </w:r>
      <w:r w:rsidRPr="005C14A4">
        <w:rPr>
          <w:rFonts w:ascii="Times New Roman" w:hAnsi="Times New Roman" w:cs="Times New Roman"/>
          <w:sz w:val="24"/>
          <w:szCs w:val="24"/>
        </w:rPr>
        <w:t xml:space="preserve"> with adapted readings from</w:t>
      </w:r>
      <w:r w:rsidR="00377D40" w:rsidRPr="005C14A4">
        <w:rPr>
          <w:rFonts w:ascii="Times New Roman" w:hAnsi="Times New Roman" w:cs="Times New Roman"/>
          <w:sz w:val="24"/>
          <w:szCs w:val="24"/>
        </w:rPr>
        <w:t xml:space="preserve"> mythology, fable, and such authors as Catullus, Cicero and Livy.</w:t>
      </w:r>
      <w:r w:rsidRPr="005C14A4">
        <w:rPr>
          <w:rFonts w:ascii="Times New Roman" w:hAnsi="Times New Roman" w:cs="Times New Roman"/>
          <w:sz w:val="24"/>
          <w:szCs w:val="24"/>
        </w:rPr>
        <w:t xml:space="preserve"> This </w:t>
      </w:r>
      <w:r w:rsidR="00377D40" w:rsidRPr="005C14A4">
        <w:rPr>
          <w:rFonts w:ascii="Times New Roman" w:hAnsi="Times New Roman" w:cs="Times New Roman"/>
          <w:sz w:val="24"/>
          <w:szCs w:val="24"/>
        </w:rPr>
        <w:t xml:space="preserve">introduction </w:t>
      </w:r>
      <w:r w:rsidRPr="005C14A4">
        <w:rPr>
          <w:rFonts w:ascii="Times New Roman" w:hAnsi="Times New Roman" w:cs="Times New Roman"/>
          <w:sz w:val="24"/>
          <w:szCs w:val="24"/>
        </w:rPr>
        <w:t xml:space="preserve">prepares for modules in second and third year, which concentrate on major Latin authors, in both prose and poetry. </w:t>
      </w:r>
      <w:r w:rsidR="00377D40" w:rsidRPr="005C14A4">
        <w:rPr>
          <w:rFonts w:ascii="Times New Roman" w:hAnsi="Times New Roman" w:cs="Times New Roman"/>
          <w:sz w:val="24"/>
          <w:szCs w:val="24"/>
        </w:rPr>
        <w:t>Here</w:t>
      </w:r>
      <w:r w:rsidR="007242A6" w:rsidRPr="005C14A4">
        <w:rPr>
          <w:rFonts w:ascii="Times New Roman" w:hAnsi="Times New Roman" w:cs="Times New Roman"/>
          <w:sz w:val="24"/>
          <w:szCs w:val="24"/>
        </w:rPr>
        <w:t xml:space="preserve"> Plautus’ comic plays,</w:t>
      </w:r>
      <w:r w:rsidR="00377D40" w:rsidRPr="005C14A4">
        <w:rPr>
          <w:rFonts w:ascii="Times New Roman" w:hAnsi="Times New Roman" w:cs="Times New Roman"/>
          <w:sz w:val="24"/>
          <w:szCs w:val="24"/>
        </w:rPr>
        <w:t xml:space="preserve"> </w:t>
      </w:r>
      <w:r w:rsidR="007242A6" w:rsidRPr="005C14A4">
        <w:rPr>
          <w:rFonts w:ascii="Times New Roman" w:hAnsi="Times New Roman" w:cs="Times New Roman"/>
          <w:sz w:val="24"/>
          <w:szCs w:val="24"/>
        </w:rPr>
        <w:t xml:space="preserve">Catullus’ lyric poetry, the histories of Sallust and Caesar, Cicero’s speeches and philosophical dialogues, the epic poetry of Virgil and Ovid, Petronius’ comic novel, Augustine’s </w:t>
      </w:r>
      <w:r w:rsidR="007242A6" w:rsidRPr="005C14A4">
        <w:rPr>
          <w:rFonts w:ascii="Times New Roman" w:hAnsi="Times New Roman" w:cs="Times New Roman"/>
          <w:i/>
          <w:sz w:val="24"/>
          <w:szCs w:val="24"/>
        </w:rPr>
        <w:t>Confessions</w:t>
      </w:r>
      <w:r w:rsidR="007242A6" w:rsidRPr="005C14A4">
        <w:rPr>
          <w:rFonts w:ascii="Times New Roman" w:hAnsi="Times New Roman" w:cs="Times New Roman"/>
          <w:sz w:val="24"/>
          <w:szCs w:val="24"/>
        </w:rPr>
        <w:t xml:space="preserve"> and other select works </w:t>
      </w:r>
      <w:r w:rsidRPr="005C14A4">
        <w:rPr>
          <w:rFonts w:ascii="Times New Roman" w:hAnsi="Times New Roman" w:cs="Times New Roman"/>
          <w:sz w:val="24"/>
          <w:szCs w:val="24"/>
        </w:rPr>
        <w:t xml:space="preserve">are </w:t>
      </w:r>
      <w:r w:rsidR="003C3DE1" w:rsidRPr="005C14A4">
        <w:rPr>
          <w:rFonts w:ascii="Times New Roman" w:hAnsi="Times New Roman" w:cs="Times New Roman"/>
          <w:sz w:val="24"/>
          <w:szCs w:val="24"/>
        </w:rPr>
        <w:t>read (</w:t>
      </w:r>
      <w:r w:rsidR="00A421E2" w:rsidRPr="005C14A4">
        <w:rPr>
          <w:rFonts w:ascii="Times New Roman" w:hAnsi="Times New Roman" w:cs="Times New Roman"/>
          <w:sz w:val="24"/>
          <w:szCs w:val="24"/>
        </w:rPr>
        <w:t>in Latin and English translation</w:t>
      </w:r>
      <w:r w:rsidR="003C3DE1" w:rsidRPr="005C14A4">
        <w:rPr>
          <w:rFonts w:ascii="Times New Roman" w:hAnsi="Times New Roman" w:cs="Times New Roman"/>
          <w:sz w:val="24"/>
          <w:szCs w:val="24"/>
        </w:rPr>
        <w:t>)</w:t>
      </w:r>
      <w:r w:rsidR="00A421E2" w:rsidRPr="005C14A4">
        <w:rPr>
          <w:rFonts w:ascii="Times New Roman" w:hAnsi="Times New Roman" w:cs="Times New Roman"/>
          <w:sz w:val="24"/>
          <w:szCs w:val="24"/>
        </w:rPr>
        <w:t>, with a view both to language and cultural contexts.</w:t>
      </w:r>
      <w:r w:rsidR="007242A6" w:rsidRPr="005C14A4">
        <w:rPr>
          <w:rFonts w:ascii="Times New Roman" w:hAnsi="Times New Roman" w:cs="Times New Roman"/>
          <w:sz w:val="24"/>
          <w:szCs w:val="24"/>
        </w:rPr>
        <w:t xml:space="preserve"> Through close study of these “classics,” students will gain</w:t>
      </w:r>
      <w:r w:rsidR="00A421E2" w:rsidRPr="005C14A4">
        <w:rPr>
          <w:rFonts w:ascii="Times New Roman" w:hAnsi="Times New Roman" w:cs="Times New Roman"/>
          <w:sz w:val="24"/>
          <w:szCs w:val="24"/>
        </w:rPr>
        <w:t xml:space="preserve"> an intimate knowledge of major writers, periods, and themes of Roman civilization as a whole. </w:t>
      </w:r>
      <w:r w:rsidR="00377D40" w:rsidRPr="005C14A4">
        <w:rPr>
          <w:rFonts w:ascii="Times New Roman" w:hAnsi="Times New Roman" w:cs="Times New Roman"/>
          <w:sz w:val="24"/>
          <w:szCs w:val="24"/>
        </w:rPr>
        <w:t>Even students who complete just the first-year class will have a</w:t>
      </w:r>
      <w:r w:rsidR="00356899" w:rsidRPr="005C14A4">
        <w:rPr>
          <w:rFonts w:ascii="Times New Roman" w:hAnsi="Times New Roman" w:cs="Times New Roman"/>
          <w:sz w:val="24"/>
          <w:szCs w:val="24"/>
        </w:rPr>
        <w:t xml:space="preserve">n excellent </w:t>
      </w:r>
      <w:r w:rsidR="00377D40" w:rsidRPr="005C14A4">
        <w:rPr>
          <w:rFonts w:ascii="Times New Roman" w:hAnsi="Times New Roman" w:cs="Times New Roman"/>
          <w:sz w:val="24"/>
          <w:szCs w:val="24"/>
        </w:rPr>
        <w:t xml:space="preserve">introduction to Roman literature and </w:t>
      </w:r>
      <w:r w:rsidR="003F272D" w:rsidRPr="005C14A4">
        <w:rPr>
          <w:rFonts w:ascii="Times New Roman" w:hAnsi="Times New Roman" w:cs="Times New Roman"/>
          <w:sz w:val="24"/>
          <w:szCs w:val="24"/>
        </w:rPr>
        <w:t>society</w:t>
      </w:r>
      <w:r w:rsidR="00377D40" w:rsidRPr="005C14A4">
        <w:rPr>
          <w:rFonts w:ascii="Times New Roman" w:hAnsi="Times New Roman" w:cs="Times New Roman"/>
          <w:sz w:val="24"/>
          <w:szCs w:val="24"/>
        </w:rPr>
        <w:t>.</w:t>
      </w:r>
    </w:p>
    <w:p w14:paraId="31C2E819" w14:textId="2FDF6124" w:rsidR="00A421E2" w:rsidRPr="005C14A4" w:rsidRDefault="00A421E2" w:rsidP="000A0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4ED216" w14:textId="45D5ABBF" w:rsidR="007242A6" w:rsidRPr="005C14A4" w:rsidRDefault="00A421E2" w:rsidP="000A0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4A4">
        <w:rPr>
          <w:rFonts w:ascii="Times New Roman" w:hAnsi="Times New Roman" w:cs="Times New Roman"/>
          <w:b/>
          <w:bCs/>
          <w:sz w:val="24"/>
          <w:szCs w:val="24"/>
        </w:rPr>
        <w:t>Study of Latin</w:t>
      </w:r>
      <w:r w:rsidRPr="005C14A4">
        <w:rPr>
          <w:rFonts w:ascii="Times New Roman" w:hAnsi="Times New Roman" w:cs="Times New Roman"/>
          <w:sz w:val="24"/>
          <w:szCs w:val="24"/>
        </w:rPr>
        <w:t xml:space="preserve">—whether through a major, minor, or single, first-year module—is an excellent complement to other </w:t>
      </w:r>
      <w:r w:rsidR="004B6A84" w:rsidRPr="005C14A4">
        <w:rPr>
          <w:rFonts w:ascii="Times New Roman" w:hAnsi="Times New Roman" w:cs="Times New Roman"/>
          <w:sz w:val="24"/>
          <w:szCs w:val="24"/>
        </w:rPr>
        <w:t>studies</w:t>
      </w:r>
      <w:r w:rsidR="004B6A84">
        <w:rPr>
          <w:rFonts w:ascii="Times New Roman" w:hAnsi="Times New Roman" w:cs="Times New Roman"/>
          <w:sz w:val="24"/>
          <w:szCs w:val="24"/>
        </w:rPr>
        <w:t xml:space="preserve"> and</w:t>
      </w:r>
      <w:bookmarkStart w:id="0" w:name="_GoBack"/>
      <w:bookmarkEnd w:id="0"/>
      <w:r w:rsidRPr="005C14A4">
        <w:rPr>
          <w:rFonts w:ascii="Times New Roman" w:hAnsi="Times New Roman" w:cs="Times New Roman"/>
          <w:sz w:val="24"/>
          <w:szCs w:val="24"/>
        </w:rPr>
        <w:t xml:space="preserve"> opens a door onto a tradition that has united the European continent from antiquity to the present. </w:t>
      </w:r>
      <w:r w:rsidR="00377D40" w:rsidRPr="005C14A4">
        <w:rPr>
          <w:rFonts w:ascii="Times New Roman" w:hAnsi="Times New Roman" w:cs="Times New Roman"/>
          <w:sz w:val="24"/>
          <w:szCs w:val="24"/>
        </w:rPr>
        <w:t xml:space="preserve">It is said that “the past is a foreign country,” </w:t>
      </w:r>
      <w:r w:rsidR="003F272D" w:rsidRPr="005C14A4">
        <w:rPr>
          <w:rFonts w:ascii="Times New Roman" w:hAnsi="Times New Roman" w:cs="Times New Roman"/>
          <w:sz w:val="24"/>
          <w:szCs w:val="24"/>
        </w:rPr>
        <w:t>and</w:t>
      </w:r>
      <w:r w:rsidR="00377D40" w:rsidRPr="005C14A4">
        <w:rPr>
          <w:rFonts w:ascii="Times New Roman" w:hAnsi="Times New Roman" w:cs="Times New Roman"/>
          <w:sz w:val="24"/>
          <w:szCs w:val="24"/>
        </w:rPr>
        <w:t xml:space="preserve"> Latin </w:t>
      </w:r>
      <w:r w:rsidR="00D0417B" w:rsidRPr="005C14A4">
        <w:rPr>
          <w:rFonts w:ascii="Times New Roman" w:hAnsi="Times New Roman" w:cs="Times New Roman"/>
          <w:sz w:val="24"/>
          <w:szCs w:val="24"/>
        </w:rPr>
        <w:t>is</w:t>
      </w:r>
      <w:r w:rsidR="00993306" w:rsidRPr="005C14A4">
        <w:rPr>
          <w:rFonts w:ascii="Times New Roman" w:hAnsi="Times New Roman" w:cs="Times New Roman"/>
          <w:sz w:val="24"/>
          <w:szCs w:val="24"/>
        </w:rPr>
        <w:t xml:space="preserve"> no</w:t>
      </w:r>
      <w:r w:rsidR="003F272D" w:rsidRPr="005C14A4">
        <w:rPr>
          <w:rFonts w:ascii="Times New Roman" w:hAnsi="Times New Roman" w:cs="Times New Roman"/>
          <w:sz w:val="24"/>
          <w:szCs w:val="24"/>
        </w:rPr>
        <w:t xml:space="preserve"> exception and </w:t>
      </w:r>
      <w:r w:rsidR="00993306" w:rsidRPr="005C14A4">
        <w:rPr>
          <w:rFonts w:ascii="Times New Roman" w:hAnsi="Times New Roman" w:cs="Times New Roman"/>
          <w:sz w:val="24"/>
          <w:szCs w:val="24"/>
        </w:rPr>
        <w:t xml:space="preserve">is indeed </w:t>
      </w:r>
      <w:r w:rsidR="003F272D" w:rsidRPr="005C14A4">
        <w:rPr>
          <w:rFonts w:ascii="Times New Roman" w:hAnsi="Times New Roman" w:cs="Times New Roman"/>
          <w:sz w:val="24"/>
          <w:szCs w:val="24"/>
        </w:rPr>
        <w:t xml:space="preserve">almost </w:t>
      </w:r>
      <w:r w:rsidR="00993306" w:rsidRPr="005C14A4">
        <w:rPr>
          <w:rFonts w:ascii="Times New Roman" w:hAnsi="Times New Roman" w:cs="Times New Roman"/>
          <w:sz w:val="24"/>
          <w:szCs w:val="24"/>
        </w:rPr>
        <w:t>unmatched</w:t>
      </w:r>
      <w:r w:rsidR="003F272D" w:rsidRPr="005C14A4">
        <w:rPr>
          <w:rFonts w:ascii="Times New Roman" w:hAnsi="Times New Roman" w:cs="Times New Roman"/>
          <w:sz w:val="24"/>
          <w:szCs w:val="24"/>
        </w:rPr>
        <w:t xml:space="preserve"> in the </w:t>
      </w:r>
      <w:r w:rsidR="00D0417B" w:rsidRPr="005C14A4">
        <w:rPr>
          <w:rFonts w:ascii="Times New Roman" w:hAnsi="Times New Roman" w:cs="Times New Roman"/>
          <w:sz w:val="24"/>
          <w:szCs w:val="24"/>
        </w:rPr>
        <w:t>number of past worlds</w:t>
      </w:r>
      <w:r w:rsidR="00377D40" w:rsidRPr="005C14A4">
        <w:rPr>
          <w:rFonts w:ascii="Times New Roman" w:hAnsi="Times New Roman" w:cs="Times New Roman"/>
          <w:sz w:val="24"/>
          <w:szCs w:val="24"/>
        </w:rPr>
        <w:t xml:space="preserve"> </w:t>
      </w:r>
      <w:r w:rsidR="00D0417B" w:rsidRPr="005C14A4">
        <w:rPr>
          <w:rFonts w:ascii="Times New Roman" w:hAnsi="Times New Roman" w:cs="Times New Roman"/>
          <w:sz w:val="24"/>
          <w:szCs w:val="24"/>
        </w:rPr>
        <w:t xml:space="preserve">it can open </w:t>
      </w:r>
      <w:r w:rsidR="00377D40" w:rsidRPr="005C14A4">
        <w:rPr>
          <w:rFonts w:ascii="Times New Roman" w:hAnsi="Times New Roman" w:cs="Times New Roman"/>
          <w:sz w:val="24"/>
          <w:szCs w:val="24"/>
        </w:rPr>
        <w:t>to the enterprising student. In the E</w:t>
      </w:r>
      <w:r w:rsidR="00D0417B" w:rsidRPr="005C14A4">
        <w:rPr>
          <w:rFonts w:ascii="Times New Roman" w:hAnsi="Times New Roman" w:cs="Times New Roman"/>
          <w:sz w:val="24"/>
          <w:szCs w:val="24"/>
        </w:rPr>
        <w:t>urope</w:t>
      </w:r>
      <w:r w:rsidR="00993306" w:rsidRPr="005C14A4">
        <w:rPr>
          <w:rFonts w:ascii="Times New Roman" w:hAnsi="Times New Roman" w:cs="Times New Roman"/>
          <w:sz w:val="24"/>
          <w:szCs w:val="24"/>
        </w:rPr>
        <w:t xml:space="preserve"> and global culture</w:t>
      </w:r>
      <w:r w:rsidR="00D0417B" w:rsidRPr="005C14A4">
        <w:rPr>
          <w:rFonts w:ascii="Times New Roman" w:hAnsi="Times New Roman" w:cs="Times New Roman"/>
          <w:sz w:val="24"/>
          <w:szCs w:val="24"/>
        </w:rPr>
        <w:t xml:space="preserve"> of today, </w:t>
      </w:r>
      <w:r w:rsidR="00377D40" w:rsidRPr="005C14A4">
        <w:rPr>
          <w:rFonts w:ascii="Times New Roman" w:hAnsi="Times New Roman" w:cs="Times New Roman"/>
          <w:sz w:val="24"/>
          <w:szCs w:val="24"/>
        </w:rPr>
        <w:t xml:space="preserve">knowledge of Latin can be way to distinguish your CV, particularly if you </w:t>
      </w:r>
      <w:r w:rsidR="007242A6" w:rsidRPr="005C14A4">
        <w:rPr>
          <w:rFonts w:ascii="Times New Roman" w:hAnsi="Times New Roman" w:cs="Times New Roman"/>
          <w:sz w:val="24"/>
          <w:szCs w:val="24"/>
        </w:rPr>
        <w:t>are interested in working in the government or</w:t>
      </w:r>
      <w:r w:rsidR="00377D40" w:rsidRPr="005C14A4">
        <w:rPr>
          <w:rFonts w:ascii="Times New Roman" w:hAnsi="Times New Roman" w:cs="Times New Roman"/>
          <w:sz w:val="24"/>
          <w:szCs w:val="24"/>
        </w:rPr>
        <w:t xml:space="preserve"> European Union, </w:t>
      </w:r>
      <w:r w:rsidR="007242A6" w:rsidRPr="005C14A4">
        <w:rPr>
          <w:rFonts w:ascii="Times New Roman" w:hAnsi="Times New Roman" w:cs="Times New Roman"/>
          <w:sz w:val="24"/>
          <w:szCs w:val="24"/>
        </w:rPr>
        <w:t>and in such fields as e</w:t>
      </w:r>
      <w:r w:rsidR="00377D40" w:rsidRPr="005C14A4">
        <w:rPr>
          <w:rFonts w:ascii="Times New Roman" w:hAnsi="Times New Roman" w:cs="Times New Roman"/>
          <w:sz w:val="24"/>
          <w:szCs w:val="24"/>
        </w:rPr>
        <w:t>ducation</w:t>
      </w:r>
      <w:r w:rsidR="007242A6" w:rsidRPr="005C14A4">
        <w:rPr>
          <w:rFonts w:ascii="Times New Roman" w:hAnsi="Times New Roman" w:cs="Times New Roman"/>
          <w:sz w:val="24"/>
          <w:szCs w:val="24"/>
        </w:rPr>
        <w:t>,</w:t>
      </w:r>
      <w:r w:rsidR="00377D40" w:rsidRPr="005C14A4">
        <w:rPr>
          <w:rFonts w:ascii="Times New Roman" w:hAnsi="Times New Roman" w:cs="Times New Roman"/>
          <w:sz w:val="24"/>
          <w:szCs w:val="24"/>
        </w:rPr>
        <w:t xml:space="preserve"> curatorship</w:t>
      </w:r>
      <w:r w:rsidR="003F272D" w:rsidRPr="005C14A4">
        <w:rPr>
          <w:rFonts w:ascii="Times New Roman" w:hAnsi="Times New Roman" w:cs="Times New Roman"/>
          <w:sz w:val="24"/>
          <w:szCs w:val="24"/>
        </w:rPr>
        <w:t xml:space="preserve">, </w:t>
      </w:r>
      <w:r w:rsidR="00356899" w:rsidRPr="005C14A4">
        <w:rPr>
          <w:rFonts w:ascii="Times New Roman" w:hAnsi="Times New Roman" w:cs="Times New Roman"/>
          <w:sz w:val="24"/>
          <w:szCs w:val="24"/>
        </w:rPr>
        <w:t xml:space="preserve">journalism, </w:t>
      </w:r>
      <w:r w:rsidR="003F272D" w:rsidRPr="005C14A4">
        <w:rPr>
          <w:rFonts w:ascii="Times New Roman" w:hAnsi="Times New Roman" w:cs="Times New Roman"/>
          <w:sz w:val="24"/>
          <w:szCs w:val="24"/>
        </w:rPr>
        <w:t>librarianship</w:t>
      </w:r>
      <w:r w:rsidR="00356899" w:rsidRPr="005C14A4">
        <w:rPr>
          <w:rFonts w:ascii="Times New Roman" w:hAnsi="Times New Roman" w:cs="Times New Roman"/>
          <w:sz w:val="24"/>
          <w:szCs w:val="24"/>
        </w:rPr>
        <w:t xml:space="preserve">, publishing, </w:t>
      </w:r>
      <w:r w:rsidR="007242A6" w:rsidRPr="005C14A4">
        <w:rPr>
          <w:rFonts w:ascii="Times New Roman" w:hAnsi="Times New Roman" w:cs="Times New Roman"/>
          <w:sz w:val="24"/>
          <w:szCs w:val="24"/>
        </w:rPr>
        <w:t>translation</w:t>
      </w:r>
      <w:r w:rsidR="00356899" w:rsidRPr="005C14A4">
        <w:rPr>
          <w:rFonts w:ascii="Times New Roman" w:hAnsi="Times New Roman" w:cs="Times New Roman"/>
          <w:sz w:val="24"/>
          <w:szCs w:val="24"/>
        </w:rPr>
        <w:t xml:space="preserve">, and </w:t>
      </w:r>
      <w:r w:rsidR="00356899" w:rsidRPr="005C14A4">
        <w:rPr>
          <w:rFonts w:ascii="Garamond" w:hAnsi="Garamond" w:cs="Times New Roman"/>
          <w:sz w:val="24"/>
          <w:szCs w:val="24"/>
        </w:rPr>
        <w:t xml:space="preserve">law. </w:t>
      </w:r>
      <w:r w:rsidR="00D0417B" w:rsidRPr="005C14A4">
        <w:rPr>
          <w:rFonts w:ascii="Times New Roman" w:hAnsi="Times New Roman" w:cs="Times New Roman"/>
          <w:sz w:val="24"/>
          <w:szCs w:val="24"/>
        </w:rPr>
        <w:t>A</w:t>
      </w:r>
      <w:r w:rsidR="00377D40" w:rsidRPr="005C14A4">
        <w:rPr>
          <w:rFonts w:ascii="Times New Roman" w:hAnsi="Times New Roman" w:cs="Times New Roman"/>
          <w:sz w:val="24"/>
          <w:szCs w:val="24"/>
        </w:rPr>
        <w:t xml:space="preserve"> highly organized language, Latin fosters analytical skills and attention to detail that is </w:t>
      </w:r>
      <w:r w:rsidR="003F272D" w:rsidRPr="005C14A4">
        <w:rPr>
          <w:rFonts w:ascii="Times New Roman" w:hAnsi="Times New Roman" w:cs="Times New Roman"/>
          <w:sz w:val="24"/>
          <w:szCs w:val="24"/>
        </w:rPr>
        <w:t>valued</w:t>
      </w:r>
      <w:r w:rsidR="007242A6" w:rsidRPr="005C14A4">
        <w:rPr>
          <w:rFonts w:ascii="Times New Roman" w:hAnsi="Times New Roman" w:cs="Times New Roman"/>
          <w:sz w:val="24"/>
          <w:szCs w:val="24"/>
        </w:rPr>
        <w:t xml:space="preserve"> by </w:t>
      </w:r>
      <w:r w:rsidR="003F272D" w:rsidRPr="005C14A4">
        <w:rPr>
          <w:rFonts w:ascii="Times New Roman" w:hAnsi="Times New Roman" w:cs="Times New Roman"/>
          <w:sz w:val="24"/>
          <w:szCs w:val="24"/>
        </w:rPr>
        <w:t xml:space="preserve">a wide range of </w:t>
      </w:r>
      <w:r w:rsidR="007242A6" w:rsidRPr="005C14A4">
        <w:rPr>
          <w:rFonts w:ascii="Times New Roman" w:hAnsi="Times New Roman" w:cs="Times New Roman"/>
          <w:sz w:val="24"/>
          <w:szCs w:val="24"/>
        </w:rPr>
        <w:t>employers.</w:t>
      </w:r>
    </w:p>
    <w:p w14:paraId="73DE6903" w14:textId="77777777" w:rsidR="00377D40" w:rsidRPr="00377D40" w:rsidRDefault="00377D40" w:rsidP="003F27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7242A6">
        <w:rPr>
          <w:rFonts w:ascii="Garamond" w:hAnsi="Garamond"/>
          <w:sz w:val="24"/>
          <w:szCs w:val="24"/>
        </w:rPr>
        <w:t xml:space="preserve"> </w:t>
      </w:r>
    </w:p>
    <w:p w14:paraId="366F7BD2" w14:textId="77777777" w:rsidR="00377D40" w:rsidRPr="00377D40" w:rsidRDefault="00377D40" w:rsidP="00377D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</w:p>
    <w:sectPr w:rsidR="00377D40" w:rsidRPr="00377D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47"/>
    <w:rsid w:val="00090554"/>
    <w:rsid w:val="000A0647"/>
    <w:rsid w:val="002473C9"/>
    <w:rsid w:val="00356899"/>
    <w:rsid w:val="00377D40"/>
    <w:rsid w:val="003C3DE1"/>
    <w:rsid w:val="003F272D"/>
    <w:rsid w:val="004B6A84"/>
    <w:rsid w:val="005B6633"/>
    <w:rsid w:val="005C14A4"/>
    <w:rsid w:val="007242A6"/>
    <w:rsid w:val="00993306"/>
    <w:rsid w:val="00A421E2"/>
    <w:rsid w:val="00D0417B"/>
    <w:rsid w:val="00E6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5302E"/>
  <w15:docId w15:val="{B81CB55C-F9BE-49C1-80E2-492698C5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5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Maynooth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Sarah Coughlan Da Silva</cp:lastModifiedBy>
  <cp:revision>6</cp:revision>
  <dcterms:created xsi:type="dcterms:W3CDTF">2020-02-25T15:36:00Z</dcterms:created>
  <dcterms:modified xsi:type="dcterms:W3CDTF">2020-02-28T12:42:00Z</dcterms:modified>
</cp:coreProperties>
</file>