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3C7C" w14:textId="586A8589" w:rsidR="00EF0E73" w:rsidRDefault="00627C3A">
      <w:r>
        <w:rPr>
          <w:noProof/>
        </w:rPr>
        <w:drawing>
          <wp:inline distT="0" distB="0" distL="0" distR="0" wp14:anchorId="0991B802" wp14:editId="77EDD5A7">
            <wp:extent cx="1733550" cy="918165"/>
            <wp:effectExtent l="0" t="0" r="0" b="0"/>
            <wp:docPr id="16511629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6291" name="Picture 1" descr="A logo for a universit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37608" cy="920314"/>
                    </a:xfrm>
                    <a:prstGeom prst="rect">
                      <a:avLst/>
                    </a:prstGeom>
                  </pic:spPr>
                </pic:pic>
              </a:graphicData>
            </a:graphic>
          </wp:inline>
        </w:drawing>
      </w:r>
    </w:p>
    <w:p w14:paraId="49105A0D" w14:textId="563732DA" w:rsidR="00627C3A" w:rsidRDefault="00627C3A">
      <w:pPr>
        <w:rPr>
          <w:b/>
          <w:bCs/>
          <w:sz w:val="28"/>
          <w:szCs w:val="28"/>
        </w:rPr>
      </w:pPr>
      <w:r w:rsidRPr="00627C3A">
        <w:rPr>
          <w:b/>
          <w:bCs/>
          <w:sz w:val="28"/>
          <w:szCs w:val="28"/>
        </w:rPr>
        <w:t>MAYNOOTH UNIVERSITY COACHING AGREEMENT</w:t>
      </w:r>
    </w:p>
    <w:p w14:paraId="52A23FA2" w14:textId="73A4ED33" w:rsidR="00627C3A" w:rsidRPr="006D2647" w:rsidRDefault="00627C3A">
      <w:pPr>
        <w:rPr>
          <w:rFonts w:ascii="Arial" w:hAnsi="Arial" w:cs="Arial"/>
          <w:sz w:val="20"/>
          <w:szCs w:val="20"/>
        </w:rPr>
      </w:pPr>
      <w:r w:rsidRPr="006D2647">
        <w:rPr>
          <w:rFonts w:ascii="Arial" w:hAnsi="Arial" w:cs="Arial"/>
          <w:sz w:val="20"/>
          <w:szCs w:val="20"/>
        </w:rPr>
        <w:t xml:space="preserve">It is important at the start of the coaching relationship that both parties appreciate each other’s understanding of what they expect from it and how they anticipate it will proceed. The Coaching Agreement helps each party clarify and agree their responsibilities and role in the coaching relationship. This should be completed after they meet for the first time. </w:t>
      </w:r>
      <w:proofErr w:type="gramStart"/>
      <w:r w:rsidRPr="006D2647">
        <w:rPr>
          <w:rFonts w:ascii="Arial" w:hAnsi="Arial" w:cs="Arial"/>
          <w:sz w:val="20"/>
          <w:szCs w:val="20"/>
        </w:rPr>
        <w:t>The agreement should be signed by both the Coach</w:t>
      </w:r>
      <w:proofErr w:type="gramEnd"/>
      <w:r w:rsidRPr="006D2647">
        <w:rPr>
          <w:rFonts w:ascii="Arial" w:hAnsi="Arial" w:cs="Arial"/>
          <w:sz w:val="20"/>
          <w:szCs w:val="20"/>
        </w:rPr>
        <w:t xml:space="preserve"> and the Coachee and retained by both for future reference for the period of the coaching relationship.</w:t>
      </w:r>
    </w:p>
    <w:p w14:paraId="4317D138" w14:textId="2696BCA9" w:rsidR="00114550" w:rsidRPr="006D2647" w:rsidRDefault="00114550">
      <w:pPr>
        <w:rPr>
          <w:rFonts w:ascii="Arial" w:hAnsi="Arial" w:cs="Arial"/>
          <w:sz w:val="20"/>
          <w:szCs w:val="20"/>
        </w:rPr>
      </w:pPr>
      <w:r w:rsidRPr="006D2647">
        <w:rPr>
          <w:rFonts w:ascii="Arial" w:hAnsi="Arial" w:cs="Arial"/>
          <w:sz w:val="20"/>
          <w:szCs w:val="20"/>
        </w:rPr>
        <w:t>The format of the coaching agreement can be adapted to your individual needs. The agreement should be completed by the Coachee as this increases ownership of the mentoring process and agreed goals. The Coach and Coachee should each have a signed copy.</w:t>
      </w:r>
    </w:p>
    <w:p w14:paraId="78D4A731" w14:textId="77777777" w:rsidR="00EB2C96" w:rsidRPr="006D2647" w:rsidRDefault="00EB2C96">
      <w:pPr>
        <w:rPr>
          <w:rFonts w:ascii="Arial" w:hAnsi="Arial" w:cs="Arial"/>
          <w:sz w:val="20"/>
          <w:szCs w:val="20"/>
        </w:rPr>
      </w:pPr>
    </w:p>
    <w:tbl>
      <w:tblPr>
        <w:tblStyle w:val="TableGrid"/>
        <w:tblW w:w="9351" w:type="dxa"/>
        <w:tblLook w:val="04A0" w:firstRow="1" w:lastRow="0" w:firstColumn="1" w:lastColumn="0" w:noHBand="0" w:noVBand="1"/>
      </w:tblPr>
      <w:tblGrid>
        <w:gridCol w:w="3051"/>
        <w:gridCol w:w="6300"/>
      </w:tblGrid>
      <w:tr w:rsidR="00EB2C96" w:rsidRPr="006D2647" w14:paraId="19D308F4" w14:textId="77777777" w:rsidTr="00A41C59">
        <w:tc>
          <w:tcPr>
            <w:tcW w:w="2972" w:type="dxa"/>
          </w:tcPr>
          <w:p w14:paraId="4A7A827F" w14:textId="0701E80C" w:rsidR="00EB2C96" w:rsidRPr="00A41C59" w:rsidRDefault="00E83D40">
            <w:pPr>
              <w:rPr>
                <w:rFonts w:ascii="Arial" w:hAnsi="Arial" w:cs="Arial"/>
                <w:b/>
                <w:bCs/>
                <w:sz w:val="20"/>
                <w:szCs w:val="20"/>
              </w:rPr>
            </w:pPr>
            <w:r>
              <w:rPr>
                <w:rFonts w:ascii="Arial" w:hAnsi="Arial" w:cs="Arial"/>
                <w:b/>
                <w:bCs/>
                <w:sz w:val="20"/>
                <w:szCs w:val="20"/>
              </w:rPr>
              <w:t>Responsibilities/</w:t>
            </w:r>
            <w:r w:rsidR="00EB2C96" w:rsidRPr="00A41C59">
              <w:rPr>
                <w:rFonts w:ascii="Arial" w:hAnsi="Arial" w:cs="Arial"/>
                <w:b/>
                <w:bCs/>
                <w:sz w:val="20"/>
                <w:szCs w:val="20"/>
              </w:rPr>
              <w:t>Expectations</w:t>
            </w:r>
          </w:p>
        </w:tc>
        <w:tc>
          <w:tcPr>
            <w:tcW w:w="6379" w:type="dxa"/>
          </w:tcPr>
          <w:p w14:paraId="0A251B11" w14:textId="23FE29A8" w:rsidR="00EB2C96" w:rsidRDefault="006D2647">
            <w:pPr>
              <w:rPr>
                <w:rFonts w:ascii="Arial" w:hAnsi="Arial" w:cs="Arial"/>
                <w:sz w:val="20"/>
                <w:szCs w:val="20"/>
              </w:rPr>
            </w:pPr>
            <w:r w:rsidRPr="006D2647">
              <w:rPr>
                <w:rFonts w:ascii="Arial" w:hAnsi="Arial" w:cs="Arial"/>
                <w:sz w:val="20"/>
                <w:szCs w:val="20"/>
              </w:rPr>
              <w:t xml:space="preserve">e.g. We are both committed to </w:t>
            </w:r>
            <w:r w:rsidR="00E83D40">
              <w:rPr>
                <w:rFonts w:ascii="Arial" w:hAnsi="Arial" w:cs="Arial"/>
                <w:sz w:val="20"/>
                <w:szCs w:val="20"/>
              </w:rPr>
              <w:t>developing</w:t>
            </w:r>
            <w:r w:rsidRPr="006D2647">
              <w:rPr>
                <w:rFonts w:ascii="Arial" w:hAnsi="Arial" w:cs="Arial"/>
                <w:sz w:val="20"/>
                <w:szCs w:val="20"/>
              </w:rPr>
              <w:t xml:space="preserve"> a productive, confidential and honest relationshi</w:t>
            </w:r>
            <w:r w:rsidR="00E83D40">
              <w:rPr>
                <w:rFonts w:ascii="Arial" w:hAnsi="Arial" w:cs="Arial"/>
                <w:sz w:val="20"/>
                <w:szCs w:val="20"/>
              </w:rPr>
              <w:t>p.</w:t>
            </w:r>
          </w:p>
          <w:p w14:paraId="15071D20" w14:textId="77777777" w:rsidR="006D2647" w:rsidRDefault="006D2647">
            <w:pPr>
              <w:rPr>
                <w:rFonts w:ascii="Arial" w:hAnsi="Arial" w:cs="Arial"/>
                <w:sz w:val="20"/>
                <w:szCs w:val="20"/>
              </w:rPr>
            </w:pPr>
          </w:p>
          <w:p w14:paraId="58ED11DC" w14:textId="0C06FD0A" w:rsidR="00E83D40" w:rsidRPr="006D2647" w:rsidRDefault="00E83D40">
            <w:pPr>
              <w:rPr>
                <w:rFonts w:ascii="Arial" w:hAnsi="Arial" w:cs="Arial"/>
                <w:sz w:val="20"/>
                <w:szCs w:val="20"/>
              </w:rPr>
            </w:pPr>
          </w:p>
        </w:tc>
      </w:tr>
      <w:tr w:rsidR="00EB2C96" w:rsidRPr="006D2647" w14:paraId="0D9828FD" w14:textId="77777777" w:rsidTr="00A41C59">
        <w:tc>
          <w:tcPr>
            <w:tcW w:w="2972" w:type="dxa"/>
          </w:tcPr>
          <w:p w14:paraId="500B3EEC" w14:textId="3BFB0A68" w:rsidR="00EB2C96" w:rsidRPr="00A41C59" w:rsidRDefault="00EB2C96">
            <w:pPr>
              <w:rPr>
                <w:rFonts w:ascii="Arial" w:hAnsi="Arial" w:cs="Arial"/>
                <w:b/>
                <w:bCs/>
                <w:sz w:val="20"/>
                <w:szCs w:val="20"/>
              </w:rPr>
            </w:pPr>
            <w:r w:rsidRPr="00A41C59">
              <w:rPr>
                <w:rFonts w:ascii="Arial" w:hAnsi="Arial" w:cs="Arial"/>
                <w:b/>
                <w:bCs/>
                <w:sz w:val="20"/>
                <w:szCs w:val="20"/>
              </w:rPr>
              <w:t>Ground rules</w:t>
            </w:r>
            <w:r w:rsidR="00C468EA" w:rsidRPr="00A41C59">
              <w:rPr>
                <w:rFonts w:ascii="Arial" w:hAnsi="Arial" w:cs="Arial"/>
                <w:b/>
                <w:bCs/>
                <w:sz w:val="20"/>
                <w:szCs w:val="20"/>
              </w:rPr>
              <w:t xml:space="preserve"> that we will adhere to so that the process works best for both of us</w:t>
            </w:r>
          </w:p>
        </w:tc>
        <w:tc>
          <w:tcPr>
            <w:tcW w:w="6379" w:type="dxa"/>
          </w:tcPr>
          <w:p w14:paraId="73326A22" w14:textId="6F2FD7DE" w:rsidR="00EB2C96" w:rsidRDefault="006D2647">
            <w:pPr>
              <w:rPr>
                <w:rFonts w:ascii="Arial" w:hAnsi="Arial" w:cs="Arial"/>
                <w:sz w:val="20"/>
                <w:szCs w:val="20"/>
              </w:rPr>
            </w:pPr>
            <w:r w:rsidRPr="006D2647">
              <w:rPr>
                <w:rFonts w:ascii="Arial" w:hAnsi="Arial" w:cs="Arial"/>
                <w:sz w:val="20"/>
                <w:szCs w:val="20"/>
              </w:rPr>
              <w:t>e.g. Always be on time, no interruptions/phones off</w:t>
            </w:r>
            <w:r w:rsidR="00E83D40">
              <w:rPr>
                <w:rFonts w:ascii="Arial" w:hAnsi="Arial" w:cs="Arial"/>
                <w:sz w:val="20"/>
                <w:szCs w:val="20"/>
              </w:rPr>
              <w:t>.</w:t>
            </w:r>
          </w:p>
          <w:p w14:paraId="5E532B67" w14:textId="77777777" w:rsidR="006D2647" w:rsidRDefault="006D2647">
            <w:pPr>
              <w:rPr>
                <w:rFonts w:ascii="Arial" w:hAnsi="Arial" w:cs="Arial"/>
                <w:sz w:val="20"/>
                <w:szCs w:val="20"/>
              </w:rPr>
            </w:pPr>
          </w:p>
          <w:p w14:paraId="36EAC7DA" w14:textId="77777777" w:rsidR="006D2647" w:rsidRDefault="006D2647">
            <w:pPr>
              <w:rPr>
                <w:rFonts w:ascii="Arial" w:hAnsi="Arial" w:cs="Arial"/>
                <w:sz w:val="20"/>
                <w:szCs w:val="20"/>
              </w:rPr>
            </w:pPr>
          </w:p>
          <w:p w14:paraId="2491A93E" w14:textId="77777777" w:rsidR="006D2647" w:rsidRDefault="006D2647">
            <w:pPr>
              <w:rPr>
                <w:rFonts w:ascii="Arial" w:hAnsi="Arial" w:cs="Arial"/>
                <w:sz w:val="20"/>
                <w:szCs w:val="20"/>
              </w:rPr>
            </w:pPr>
          </w:p>
          <w:p w14:paraId="5A79CC1C" w14:textId="497DEE78" w:rsidR="006D2647" w:rsidRPr="006D2647" w:rsidRDefault="006D2647">
            <w:pPr>
              <w:rPr>
                <w:rFonts w:ascii="Arial" w:hAnsi="Arial" w:cs="Arial"/>
                <w:sz w:val="20"/>
                <w:szCs w:val="20"/>
              </w:rPr>
            </w:pPr>
          </w:p>
        </w:tc>
      </w:tr>
      <w:tr w:rsidR="00EB2C96" w:rsidRPr="006D2647" w14:paraId="42C16E4B" w14:textId="77777777" w:rsidTr="00A41C59">
        <w:tc>
          <w:tcPr>
            <w:tcW w:w="2972" w:type="dxa"/>
          </w:tcPr>
          <w:p w14:paraId="21692B15" w14:textId="68DCC0A4" w:rsidR="00EB2C96" w:rsidRPr="006D2647" w:rsidRDefault="00EB2C96">
            <w:pPr>
              <w:rPr>
                <w:rFonts w:ascii="Arial" w:hAnsi="Arial" w:cs="Arial"/>
                <w:sz w:val="20"/>
                <w:szCs w:val="20"/>
              </w:rPr>
            </w:pPr>
            <w:r w:rsidRPr="00A41C59">
              <w:rPr>
                <w:rFonts w:ascii="Arial" w:hAnsi="Arial" w:cs="Arial"/>
                <w:b/>
                <w:bCs/>
                <w:sz w:val="20"/>
                <w:szCs w:val="20"/>
              </w:rPr>
              <w:t>Meeting logistics</w:t>
            </w:r>
            <w:r w:rsidR="00C468EA">
              <w:rPr>
                <w:rFonts w:ascii="Arial" w:hAnsi="Arial" w:cs="Arial"/>
                <w:sz w:val="20"/>
                <w:szCs w:val="20"/>
              </w:rPr>
              <w:t xml:space="preserve"> (where, when, how </w:t>
            </w:r>
            <w:r w:rsidR="00E83D40">
              <w:rPr>
                <w:rFonts w:ascii="Arial" w:hAnsi="Arial" w:cs="Arial"/>
                <w:sz w:val="20"/>
                <w:szCs w:val="20"/>
              </w:rPr>
              <w:t xml:space="preserve">often) </w:t>
            </w:r>
          </w:p>
        </w:tc>
        <w:tc>
          <w:tcPr>
            <w:tcW w:w="6379" w:type="dxa"/>
          </w:tcPr>
          <w:p w14:paraId="0F702B30" w14:textId="7BE72051" w:rsidR="00EB2C96" w:rsidRDefault="006D2647">
            <w:pPr>
              <w:rPr>
                <w:rFonts w:ascii="Arial" w:hAnsi="Arial" w:cs="Arial"/>
                <w:sz w:val="20"/>
                <w:szCs w:val="20"/>
              </w:rPr>
            </w:pPr>
            <w:r>
              <w:rPr>
                <w:rFonts w:ascii="Arial" w:hAnsi="Arial" w:cs="Arial"/>
                <w:sz w:val="20"/>
                <w:szCs w:val="20"/>
              </w:rPr>
              <w:t xml:space="preserve">e.g. </w:t>
            </w:r>
            <w:r w:rsidR="00C468EA">
              <w:rPr>
                <w:rFonts w:ascii="Arial" w:hAnsi="Arial" w:cs="Arial"/>
                <w:sz w:val="20"/>
                <w:szCs w:val="20"/>
              </w:rPr>
              <w:t>W</w:t>
            </w:r>
            <w:r>
              <w:rPr>
                <w:rFonts w:ascii="Arial" w:hAnsi="Arial" w:cs="Arial"/>
                <w:sz w:val="20"/>
                <w:szCs w:val="20"/>
              </w:rPr>
              <w:t>ho will arrange the room bookings? What are the arrangements for cancellations?</w:t>
            </w:r>
          </w:p>
          <w:p w14:paraId="6BECAFD5" w14:textId="77777777" w:rsidR="006D2647" w:rsidRDefault="006D2647">
            <w:pPr>
              <w:rPr>
                <w:rFonts w:ascii="Arial" w:hAnsi="Arial" w:cs="Arial"/>
                <w:sz w:val="20"/>
                <w:szCs w:val="20"/>
              </w:rPr>
            </w:pPr>
          </w:p>
          <w:p w14:paraId="2D4E2F42" w14:textId="77777777" w:rsidR="006D2647" w:rsidRDefault="006D2647">
            <w:pPr>
              <w:rPr>
                <w:rFonts w:ascii="Arial" w:hAnsi="Arial" w:cs="Arial"/>
                <w:sz w:val="20"/>
                <w:szCs w:val="20"/>
              </w:rPr>
            </w:pPr>
          </w:p>
          <w:p w14:paraId="5AA68ECE" w14:textId="77777777" w:rsidR="006D2647" w:rsidRPr="006D2647" w:rsidRDefault="006D2647">
            <w:pPr>
              <w:rPr>
                <w:rFonts w:ascii="Arial" w:hAnsi="Arial" w:cs="Arial"/>
                <w:sz w:val="20"/>
                <w:szCs w:val="20"/>
              </w:rPr>
            </w:pPr>
          </w:p>
        </w:tc>
      </w:tr>
      <w:tr w:rsidR="00E83D40" w:rsidRPr="006D2647" w14:paraId="1D8E1FB0" w14:textId="77777777" w:rsidTr="00A41C59">
        <w:tc>
          <w:tcPr>
            <w:tcW w:w="2972" w:type="dxa"/>
          </w:tcPr>
          <w:p w14:paraId="584D0AEA" w14:textId="0AEB1B05" w:rsidR="00E83D40" w:rsidRDefault="00E83D40">
            <w:pPr>
              <w:rPr>
                <w:rFonts w:ascii="Arial" w:hAnsi="Arial" w:cs="Arial"/>
                <w:sz w:val="20"/>
                <w:szCs w:val="20"/>
              </w:rPr>
            </w:pPr>
            <w:r>
              <w:rPr>
                <w:rFonts w:ascii="Arial" w:hAnsi="Arial" w:cs="Arial"/>
                <w:b/>
                <w:bCs/>
                <w:sz w:val="20"/>
                <w:szCs w:val="20"/>
              </w:rPr>
              <w:t xml:space="preserve">Boundaries of the relationship and confidentiality </w:t>
            </w:r>
            <w:r w:rsidR="00135773" w:rsidRPr="00135773">
              <w:rPr>
                <w:rFonts w:ascii="Arial" w:hAnsi="Arial" w:cs="Arial"/>
                <w:sz w:val="20"/>
                <w:szCs w:val="20"/>
              </w:rPr>
              <w:t>(refer to the Coaching principles)</w:t>
            </w:r>
          </w:p>
          <w:p w14:paraId="49D8E13A" w14:textId="547EAEB6" w:rsidR="00E83D40" w:rsidRPr="00A41C59" w:rsidRDefault="00E83D40">
            <w:pPr>
              <w:rPr>
                <w:rFonts w:ascii="Arial" w:hAnsi="Arial" w:cs="Arial"/>
                <w:b/>
                <w:bCs/>
                <w:sz w:val="20"/>
                <w:szCs w:val="20"/>
              </w:rPr>
            </w:pPr>
          </w:p>
        </w:tc>
        <w:tc>
          <w:tcPr>
            <w:tcW w:w="6379" w:type="dxa"/>
          </w:tcPr>
          <w:p w14:paraId="20454C55" w14:textId="77777777" w:rsidR="00E83D40" w:rsidRPr="006D2647" w:rsidRDefault="00E83D40">
            <w:pPr>
              <w:rPr>
                <w:rFonts w:ascii="Arial" w:hAnsi="Arial" w:cs="Arial"/>
                <w:sz w:val="20"/>
                <w:szCs w:val="20"/>
              </w:rPr>
            </w:pPr>
          </w:p>
        </w:tc>
      </w:tr>
      <w:tr w:rsidR="00EB2C96" w:rsidRPr="006D2647" w14:paraId="0DCE228D" w14:textId="77777777" w:rsidTr="00A41C59">
        <w:tc>
          <w:tcPr>
            <w:tcW w:w="2972" w:type="dxa"/>
          </w:tcPr>
          <w:p w14:paraId="4C402C1B" w14:textId="1EA89910" w:rsidR="00A41C59" w:rsidRDefault="00A41C59">
            <w:pPr>
              <w:rPr>
                <w:rFonts w:ascii="Arial" w:hAnsi="Arial" w:cs="Arial"/>
                <w:sz w:val="20"/>
                <w:szCs w:val="20"/>
              </w:rPr>
            </w:pPr>
            <w:r w:rsidRPr="00A41C59">
              <w:rPr>
                <w:rFonts w:ascii="Arial" w:hAnsi="Arial" w:cs="Arial"/>
                <w:b/>
                <w:bCs/>
                <w:sz w:val="20"/>
                <w:szCs w:val="20"/>
              </w:rPr>
              <w:t>Specific goals for the Coachee</w:t>
            </w:r>
          </w:p>
          <w:p w14:paraId="1DD2839A" w14:textId="77777777" w:rsidR="00E83D40" w:rsidRDefault="00E83D40">
            <w:pPr>
              <w:rPr>
                <w:rFonts w:ascii="Arial" w:hAnsi="Arial" w:cs="Arial"/>
                <w:sz w:val="20"/>
                <w:szCs w:val="20"/>
              </w:rPr>
            </w:pPr>
          </w:p>
          <w:p w14:paraId="11B11DF2" w14:textId="2AC289CD" w:rsidR="00A41C59" w:rsidRPr="006D2647" w:rsidRDefault="00A41C59">
            <w:pPr>
              <w:rPr>
                <w:rFonts w:ascii="Arial" w:hAnsi="Arial" w:cs="Arial"/>
                <w:sz w:val="20"/>
                <w:szCs w:val="20"/>
              </w:rPr>
            </w:pPr>
          </w:p>
        </w:tc>
        <w:tc>
          <w:tcPr>
            <w:tcW w:w="6379" w:type="dxa"/>
          </w:tcPr>
          <w:p w14:paraId="52D69991" w14:textId="77777777" w:rsidR="00EB2C96" w:rsidRPr="006D2647" w:rsidRDefault="00EB2C96">
            <w:pPr>
              <w:rPr>
                <w:rFonts w:ascii="Arial" w:hAnsi="Arial" w:cs="Arial"/>
                <w:sz w:val="20"/>
                <w:szCs w:val="20"/>
              </w:rPr>
            </w:pPr>
          </w:p>
        </w:tc>
      </w:tr>
      <w:tr w:rsidR="00EB2C96" w:rsidRPr="006D2647" w14:paraId="60B60852" w14:textId="77777777" w:rsidTr="00A41C59">
        <w:tc>
          <w:tcPr>
            <w:tcW w:w="2972" w:type="dxa"/>
          </w:tcPr>
          <w:p w14:paraId="38102AA7" w14:textId="105916D1" w:rsidR="00EB2C96" w:rsidRPr="00A41C59" w:rsidRDefault="00A41C59">
            <w:pPr>
              <w:rPr>
                <w:rFonts w:ascii="Arial" w:hAnsi="Arial" w:cs="Arial"/>
                <w:b/>
                <w:bCs/>
                <w:sz w:val="20"/>
                <w:szCs w:val="20"/>
              </w:rPr>
            </w:pPr>
            <w:r w:rsidRPr="00A41C59">
              <w:rPr>
                <w:rFonts w:ascii="Arial" w:hAnsi="Arial" w:cs="Arial"/>
                <w:b/>
                <w:bCs/>
                <w:sz w:val="20"/>
                <w:szCs w:val="20"/>
              </w:rPr>
              <w:lastRenderedPageBreak/>
              <w:t>Success outcomes/indicators</w:t>
            </w:r>
          </w:p>
        </w:tc>
        <w:tc>
          <w:tcPr>
            <w:tcW w:w="6379" w:type="dxa"/>
          </w:tcPr>
          <w:p w14:paraId="47CF68A7" w14:textId="77777777" w:rsidR="00EB2C96" w:rsidRDefault="00EB2C96">
            <w:pPr>
              <w:rPr>
                <w:rFonts w:ascii="Arial" w:hAnsi="Arial" w:cs="Arial"/>
                <w:sz w:val="20"/>
                <w:szCs w:val="20"/>
              </w:rPr>
            </w:pPr>
          </w:p>
          <w:p w14:paraId="1B1E867B" w14:textId="77777777" w:rsidR="00A41C59" w:rsidRDefault="00A41C59">
            <w:pPr>
              <w:rPr>
                <w:rFonts w:ascii="Arial" w:hAnsi="Arial" w:cs="Arial"/>
                <w:sz w:val="20"/>
                <w:szCs w:val="20"/>
              </w:rPr>
            </w:pPr>
          </w:p>
          <w:p w14:paraId="30CED462" w14:textId="77777777" w:rsidR="00A41C59" w:rsidRDefault="00A41C59">
            <w:pPr>
              <w:rPr>
                <w:rFonts w:ascii="Arial" w:hAnsi="Arial" w:cs="Arial"/>
                <w:sz w:val="20"/>
                <w:szCs w:val="20"/>
              </w:rPr>
            </w:pPr>
          </w:p>
          <w:p w14:paraId="5F4121AE" w14:textId="77777777" w:rsidR="00A41C59" w:rsidRPr="006D2647" w:rsidRDefault="00A41C59">
            <w:pPr>
              <w:rPr>
                <w:rFonts w:ascii="Arial" w:hAnsi="Arial" w:cs="Arial"/>
                <w:sz w:val="20"/>
                <w:szCs w:val="20"/>
              </w:rPr>
            </w:pPr>
          </w:p>
        </w:tc>
      </w:tr>
      <w:tr w:rsidR="00EB2C96" w:rsidRPr="006D2647" w14:paraId="11BA87C6" w14:textId="77777777" w:rsidTr="00A41C59">
        <w:tc>
          <w:tcPr>
            <w:tcW w:w="2972" w:type="dxa"/>
          </w:tcPr>
          <w:p w14:paraId="426A1226" w14:textId="70CA85DF" w:rsidR="00EB2C96" w:rsidRPr="006D2647" w:rsidRDefault="00A41C59">
            <w:pPr>
              <w:rPr>
                <w:rFonts w:ascii="Arial" w:hAnsi="Arial" w:cs="Arial"/>
                <w:sz w:val="20"/>
                <w:szCs w:val="20"/>
              </w:rPr>
            </w:pPr>
            <w:r w:rsidRPr="00A41C59">
              <w:rPr>
                <w:rFonts w:ascii="Arial" w:hAnsi="Arial" w:cs="Arial"/>
                <w:b/>
                <w:bCs/>
                <w:sz w:val="20"/>
                <w:szCs w:val="20"/>
              </w:rPr>
              <w:t>Review of the coaching relationship</w:t>
            </w:r>
            <w:r>
              <w:rPr>
                <w:rFonts w:ascii="Arial" w:hAnsi="Arial" w:cs="Arial"/>
                <w:sz w:val="20"/>
                <w:szCs w:val="20"/>
              </w:rPr>
              <w:t xml:space="preserve"> (what will we do if things are</w:t>
            </w:r>
            <w:r w:rsidR="006C00BF">
              <w:rPr>
                <w:rFonts w:ascii="Arial" w:hAnsi="Arial" w:cs="Arial"/>
                <w:sz w:val="20"/>
                <w:szCs w:val="20"/>
              </w:rPr>
              <w:t xml:space="preserve"> not</w:t>
            </w:r>
            <w:r>
              <w:rPr>
                <w:rFonts w:ascii="Arial" w:hAnsi="Arial" w:cs="Arial"/>
                <w:sz w:val="20"/>
                <w:szCs w:val="20"/>
              </w:rPr>
              <w:t xml:space="preserve"> going well/the relationship is not working out?)</w:t>
            </w:r>
          </w:p>
        </w:tc>
        <w:tc>
          <w:tcPr>
            <w:tcW w:w="6379" w:type="dxa"/>
          </w:tcPr>
          <w:p w14:paraId="38D916B1" w14:textId="77777777" w:rsidR="00EB2C96" w:rsidRDefault="00EB2C96">
            <w:pPr>
              <w:rPr>
                <w:rFonts w:ascii="Arial" w:hAnsi="Arial" w:cs="Arial"/>
                <w:sz w:val="20"/>
                <w:szCs w:val="20"/>
              </w:rPr>
            </w:pPr>
          </w:p>
          <w:p w14:paraId="7A4705E8" w14:textId="77777777" w:rsidR="00A41C59" w:rsidRPr="006D2647" w:rsidRDefault="00A41C59">
            <w:pPr>
              <w:rPr>
                <w:rFonts w:ascii="Arial" w:hAnsi="Arial" w:cs="Arial"/>
                <w:sz w:val="20"/>
                <w:szCs w:val="20"/>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1C59" w:rsidRPr="006D2647" w14:paraId="464E90A2" w14:textId="77777777" w:rsidTr="00A41C59">
        <w:trPr>
          <w:trHeight w:val="171"/>
        </w:trPr>
        <w:tc>
          <w:tcPr>
            <w:tcW w:w="9351" w:type="dxa"/>
            <w:shd w:val="clear" w:color="auto" w:fill="BFBFBF" w:themeFill="background1" w:themeFillShade="BF"/>
          </w:tcPr>
          <w:p w14:paraId="42E0D4C0" w14:textId="77777777" w:rsidR="00A41C59" w:rsidRPr="006D2647" w:rsidRDefault="00A41C59" w:rsidP="00E83D40">
            <w:pPr>
              <w:rPr>
                <w:rFonts w:ascii="Arial" w:hAnsi="Arial" w:cs="Arial"/>
                <w:sz w:val="20"/>
                <w:szCs w:val="20"/>
              </w:rPr>
            </w:pPr>
          </w:p>
        </w:tc>
      </w:tr>
      <w:tr w:rsidR="00A41C59" w:rsidRPr="006D2647" w14:paraId="2EDE2C78" w14:textId="77777777" w:rsidTr="00243E1C">
        <w:tc>
          <w:tcPr>
            <w:tcW w:w="9351" w:type="dxa"/>
            <w:shd w:val="clear" w:color="auto" w:fill="auto"/>
          </w:tcPr>
          <w:p w14:paraId="2B8E8FEB" w14:textId="6E528232" w:rsidR="00A41C59" w:rsidRPr="00A41C59" w:rsidRDefault="00A41C59" w:rsidP="00981F5A">
            <w:pPr>
              <w:rPr>
                <w:rFonts w:ascii="Arial" w:hAnsi="Arial" w:cs="Arial"/>
                <w:b/>
                <w:bCs/>
                <w:sz w:val="20"/>
                <w:szCs w:val="20"/>
              </w:rPr>
            </w:pPr>
            <w:r w:rsidRPr="00A41C59">
              <w:rPr>
                <w:rFonts w:ascii="Arial" w:hAnsi="Arial" w:cs="Arial"/>
                <w:b/>
                <w:bCs/>
                <w:sz w:val="20"/>
                <w:szCs w:val="20"/>
              </w:rPr>
              <w:t>Coach:                                                                                                 Date:</w:t>
            </w:r>
          </w:p>
          <w:p w14:paraId="03C4C5A0" w14:textId="0D1E7F39" w:rsidR="00A41C59" w:rsidRPr="00A41C59" w:rsidRDefault="00A41C59" w:rsidP="00981F5A">
            <w:pPr>
              <w:rPr>
                <w:rFonts w:ascii="Arial" w:hAnsi="Arial" w:cs="Arial"/>
                <w:b/>
                <w:bCs/>
                <w:sz w:val="20"/>
                <w:szCs w:val="20"/>
              </w:rPr>
            </w:pPr>
          </w:p>
        </w:tc>
      </w:tr>
      <w:tr w:rsidR="00A41C59" w:rsidRPr="006D2647" w14:paraId="2D15C238" w14:textId="77777777" w:rsidTr="00752BDB">
        <w:tc>
          <w:tcPr>
            <w:tcW w:w="9351" w:type="dxa"/>
            <w:shd w:val="clear" w:color="auto" w:fill="auto"/>
          </w:tcPr>
          <w:p w14:paraId="408FA8EE" w14:textId="1C1AA3A1" w:rsidR="00A41C59" w:rsidRPr="00A41C59" w:rsidRDefault="00A41C59" w:rsidP="00981F5A">
            <w:pPr>
              <w:rPr>
                <w:rFonts w:ascii="Arial" w:hAnsi="Arial" w:cs="Arial"/>
                <w:b/>
                <w:bCs/>
                <w:sz w:val="20"/>
                <w:szCs w:val="20"/>
              </w:rPr>
            </w:pPr>
            <w:r w:rsidRPr="00A41C59">
              <w:rPr>
                <w:rFonts w:ascii="Arial" w:hAnsi="Arial" w:cs="Arial"/>
                <w:b/>
                <w:bCs/>
                <w:sz w:val="20"/>
                <w:szCs w:val="20"/>
              </w:rPr>
              <w:t>Coachee:                                                                                             Date:</w:t>
            </w:r>
          </w:p>
          <w:p w14:paraId="1B29C921" w14:textId="7569E1F3" w:rsidR="00A41C59" w:rsidRPr="00A41C59" w:rsidRDefault="00A41C59" w:rsidP="00981F5A">
            <w:pPr>
              <w:rPr>
                <w:rFonts w:ascii="Arial" w:hAnsi="Arial" w:cs="Arial"/>
                <w:b/>
                <w:bCs/>
                <w:sz w:val="20"/>
                <w:szCs w:val="20"/>
              </w:rPr>
            </w:pPr>
          </w:p>
        </w:tc>
      </w:tr>
    </w:tbl>
    <w:p w14:paraId="08DB0F7B" w14:textId="77777777" w:rsidR="00EF0E73" w:rsidRDefault="00EF0E73" w:rsidP="00EF0E73">
      <w:pPr>
        <w:rPr>
          <w:rFonts w:ascii="Arial" w:hAnsi="Arial" w:cs="Arial"/>
          <w:sz w:val="20"/>
          <w:szCs w:val="20"/>
        </w:rPr>
      </w:pPr>
    </w:p>
    <w:p w14:paraId="2222AB94" w14:textId="77777777" w:rsidR="00C87804" w:rsidRPr="006D2647" w:rsidRDefault="00C87804" w:rsidP="00C87804">
      <w:pPr>
        <w:rPr>
          <w:rFonts w:ascii="Arial" w:hAnsi="Arial" w:cs="Arial"/>
          <w:sz w:val="20"/>
          <w:szCs w:val="20"/>
        </w:rPr>
      </w:pPr>
    </w:p>
    <w:p w14:paraId="72E215AC" w14:textId="77777777" w:rsidR="00EF0E73" w:rsidRPr="006D2647" w:rsidRDefault="00EF0E73" w:rsidP="00EF0E73">
      <w:pPr>
        <w:rPr>
          <w:rFonts w:ascii="Arial" w:hAnsi="Arial" w:cs="Arial"/>
          <w:sz w:val="20"/>
          <w:szCs w:val="20"/>
        </w:rPr>
      </w:pPr>
    </w:p>
    <w:p w14:paraId="66664B5D" w14:textId="77777777" w:rsidR="00EF0E73" w:rsidRPr="006D2647" w:rsidRDefault="00EF0E73" w:rsidP="00EF0E73">
      <w:pPr>
        <w:rPr>
          <w:rFonts w:ascii="Arial" w:hAnsi="Arial" w:cs="Arial"/>
          <w:sz w:val="20"/>
          <w:szCs w:val="20"/>
        </w:rPr>
      </w:pPr>
    </w:p>
    <w:sectPr w:rsidR="00EF0E73" w:rsidRPr="006D26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4B109" w14:textId="77777777" w:rsidR="008719FC" w:rsidRDefault="008719FC" w:rsidP="008719FC">
      <w:pPr>
        <w:spacing w:after="0" w:line="240" w:lineRule="auto"/>
      </w:pPr>
      <w:r>
        <w:separator/>
      </w:r>
    </w:p>
  </w:endnote>
  <w:endnote w:type="continuationSeparator" w:id="0">
    <w:p w14:paraId="58494158" w14:textId="77777777" w:rsidR="008719FC" w:rsidRDefault="008719FC" w:rsidP="0087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65BE" w14:textId="77777777" w:rsidR="00014A08" w:rsidRDefault="0001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B924" w14:textId="77777777" w:rsidR="00014A08" w:rsidRDefault="00014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859B" w14:textId="77777777" w:rsidR="00014A08" w:rsidRDefault="0001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6B43" w14:textId="77777777" w:rsidR="008719FC" w:rsidRDefault="008719FC" w:rsidP="008719FC">
      <w:pPr>
        <w:spacing w:after="0" w:line="240" w:lineRule="auto"/>
      </w:pPr>
      <w:r>
        <w:separator/>
      </w:r>
    </w:p>
  </w:footnote>
  <w:footnote w:type="continuationSeparator" w:id="0">
    <w:p w14:paraId="7575141B" w14:textId="77777777" w:rsidR="008719FC" w:rsidRDefault="008719FC" w:rsidP="00871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136A" w14:textId="77777777" w:rsidR="00014A08" w:rsidRDefault="00014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6852" w14:textId="1E3F9433" w:rsidR="00014A08" w:rsidRDefault="00014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B27FC" w14:textId="77777777" w:rsidR="00014A08" w:rsidRDefault="00014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C6400"/>
    <w:multiLevelType w:val="hybridMultilevel"/>
    <w:tmpl w:val="F9B43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D70286"/>
    <w:multiLevelType w:val="hybridMultilevel"/>
    <w:tmpl w:val="F91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093831">
    <w:abstractNumId w:val="1"/>
  </w:num>
  <w:num w:numId="2" w16cid:durableId="71559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9FC"/>
    <w:rsid w:val="00007204"/>
    <w:rsid w:val="00014A08"/>
    <w:rsid w:val="00080200"/>
    <w:rsid w:val="00114550"/>
    <w:rsid w:val="00125600"/>
    <w:rsid w:val="00135773"/>
    <w:rsid w:val="001C6AA2"/>
    <w:rsid w:val="002D43DB"/>
    <w:rsid w:val="00300AD5"/>
    <w:rsid w:val="00334EB2"/>
    <w:rsid w:val="004C245D"/>
    <w:rsid w:val="004E58CD"/>
    <w:rsid w:val="004F5E60"/>
    <w:rsid w:val="00627C3A"/>
    <w:rsid w:val="006C00BF"/>
    <w:rsid w:val="006D2647"/>
    <w:rsid w:val="007D3580"/>
    <w:rsid w:val="007F6A5C"/>
    <w:rsid w:val="008719FC"/>
    <w:rsid w:val="00932A52"/>
    <w:rsid w:val="00A069CF"/>
    <w:rsid w:val="00A3746F"/>
    <w:rsid w:val="00A41C59"/>
    <w:rsid w:val="00B40BDA"/>
    <w:rsid w:val="00BF7FCE"/>
    <w:rsid w:val="00C468EA"/>
    <w:rsid w:val="00C87804"/>
    <w:rsid w:val="00CF0B6E"/>
    <w:rsid w:val="00E156BD"/>
    <w:rsid w:val="00E83D40"/>
    <w:rsid w:val="00EB2C96"/>
    <w:rsid w:val="00EE0947"/>
    <w:rsid w:val="00EF0E73"/>
    <w:rsid w:val="00F84527"/>
    <w:rsid w:val="00F94A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3DA8F"/>
  <w15:chartTrackingRefBased/>
  <w15:docId w15:val="{CFF9C5A8-F80A-4C39-9881-8E1E434C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FC"/>
    <w:pPr>
      <w:widowControl w:val="0"/>
      <w:overflowPunct w:val="0"/>
      <w:autoSpaceDE w:val="0"/>
      <w:autoSpaceDN w:val="0"/>
      <w:adjustRightInd w:val="0"/>
      <w:spacing w:after="120" w:line="285" w:lineRule="auto"/>
    </w:pPr>
    <w:rPr>
      <w:rFonts w:ascii="Calibri" w:eastAsia="Times New Roman" w:hAnsi="Calibri" w:cs="Calibri"/>
      <w:color w:val="000000"/>
      <w:kern w:val="28"/>
      <w:sz w:val="15"/>
      <w:szCs w:val="15"/>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9FC"/>
    <w:rPr>
      <w:rFonts w:ascii="Calibri" w:eastAsia="Times New Roman" w:hAnsi="Calibri" w:cs="Calibri"/>
      <w:color w:val="000000"/>
      <w:kern w:val="28"/>
      <w:sz w:val="15"/>
      <w:szCs w:val="15"/>
      <w:lang w:eastAsia="en-IE"/>
    </w:rPr>
  </w:style>
  <w:style w:type="paragraph" w:styleId="Footer">
    <w:name w:val="footer"/>
    <w:basedOn w:val="Normal"/>
    <w:link w:val="FooterChar"/>
    <w:uiPriority w:val="99"/>
    <w:unhideWhenUsed/>
    <w:rsid w:val="00871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9FC"/>
    <w:rPr>
      <w:rFonts w:ascii="Calibri" w:eastAsia="Times New Roman" w:hAnsi="Calibri" w:cs="Calibri"/>
      <w:color w:val="000000"/>
      <w:kern w:val="28"/>
      <w:sz w:val="15"/>
      <w:szCs w:val="15"/>
      <w:lang w:eastAsia="en-IE"/>
    </w:rPr>
  </w:style>
  <w:style w:type="paragraph" w:styleId="ListParagraph">
    <w:name w:val="List Paragraph"/>
    <w:basedOn w:val="Normal"/>
    <w:uiPriority w:val="34"/>
    <w:qFormat/>
    <w:rsid w:val="00EF0E73"/>
    <w:pPr>
      <w:autoSpaceDE/>
      <w:autoSpaceDN/>
      <w:spacing w:after="200" w:line="275" w:lineRule="auto"/>
      <w:ind w:left="720"/>
    </w:pPr>
    <w:rPr>
      <w:rFonts w:ascii="Bodoni MT" w:hAnsi="Bodoni MT" w:cs="Bodoni MT"/>
      <w:color w:val="auto"/>
      <w:sz w:val="22"/>
      <w:szCs w:val="22"/>
    </w:rPr>
  </w:style>
  <w:style w:type="table" w:styleId="TableGrid">
    <w:name w:val="Table Grid"/>
    <w:basedOn w:val="TableNormal"/>
    <w:uiPriority w:val="39"/>
    <w:rsid w:val="00EB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Gutierrez</dc:creator>
  <cp:keywords/>
  <dc:description/>
  <cp:lastModifiedBy>Suzanne Ryan</cp:lastModifiedBy>
  <cp:revision>2</cp:revision>
  <dcterms:created xsi:type="dcterms:W3CDTF">2024-09-04T15:38:00Z</dcterms:created>
  <dcterms:modified xsi:type="dcterms:W3CDTF">2024-09-04T15:38:00Z</dcterms:modified>
</cp:coreProperties>
</file>