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3F" w:rsidRDefault="00D32F5D" w:rsidP="00171D3F">
      <w:pPr>
        <w:jc w:val="center"/>
      </w:pPr>
      <w:bookmarkStart w:id="0" w:name="_GoBack"/>
      <w:bookmarkEnd w:id="0"/>
      <w:r>
        <w:rPr>
          <w:noProof/>
          <w:lang w:val="en-IE" w:eastAsia="en-IE"/>
        </w:rPr>
        <w:drawing>
          <wp:inline distT="0" distB="0" distL="0" distR="0">
            <wp:extent cx="2533338" cy="1135320"/>
            <wp:effectExtent l="0" t="0" r="312" b="0"/>
            <wp:docPr id="1" name="Picture 1"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pic:cNvPicPr>
                      <a:picLocks noChangeAspect="1" noChangeArrowheads="1"/>
                    </pic:cNvPicPr>
                  </pic:nvPicPr>
                  <pic:blipFill>
                    <a:blip r:embed="rId8" cstate="print"/>
                    <a:srcRect/>
                    <a:stretch>
                      <a:fillRect/>
                    </a:stretch>
                  </pic:blipFill>
                  <pic:spPr bwMode="auto">
                    <a:xfrm>
                      <a:off x="0" y="0"/>
                      <a:ext cx="2536079" cy="1136548"/>
                    </a:xfrm>
                    <a:prstGeom prst="rect">
                      <a:avLst/>
                    </a:prstGeom>
                    <a:noFill/>
                    <a:ln w="9525">
                      <a:noFill/>
                      <a:miter lim="800000"/>
                      <a:headEnd/>
                      <a:tailEnd/>
                    </a:ln>
                  </pic:spPr>
                </pic:pic>
              </a:graphicData>
            </a:graphic>
          </wp:inline>
        </w:drawing>
      </w:r>
    </w:p>
    <w:p w:rsidR="00171D3F" w:rsidRDefault="00171D3F" w:rsidP="00171D3F">
      <w:pPr>
        <w:jc w:val="center"/>
      </w:pPr>
    </w:p>
    <w:p w:rsidR="00171D3F" w:rsidRDefault="00171D3F" w:rsidP="00171D3F">
      <w:pPr>
        <w:pBdr>
          <w:top w:val="threeDEngrave" w:sz="24" w:space="1" w:color="auto"/>
          <w:left w:val="threeDEngrave" w:sz="24" w:space="4" w:color="auto"/>
          <w:bottom w:val="threeDEmboss" w:sz="24" w:space="1" w:color="auto"/>
          <w:right w:val="threeDEmboss" w:sz="24" w:space="4" w:color="auto"/>
        </w:pBdr>
        <w:jc w:val="center"/>
        <w:rPr>
          <w:b/>
          <w:sz w:val="28"/>
          <w:szCs w:val="28"/>
        </w:rPr>
      </w:pPr>
    </w:p>
    <w:p w:rsidR="00171D3F" w:rsidRPr="00BB1745" w:rsidRDefault="00171D3F" w:rsidP="00171D3F">
      <w:pPr>
        <w:pBdr>
          <w:top w:val="threeDEngrave" w:sz="24" w:space="1" w:color="auto"/>
          <w:left w:val="threeDEngrave" w:sz="24" w:space="4" w:color="auto"/>
          <w:bottom w:val="threeDEmboss" w:sz="24" w:space="1" w:color="auto"/>
          <w:right w:val="threeDEmboss" w:sz="24" w:space="4" w:color="auto"/>
        </w:pBdr>
        <w:jc w:val="center"/>
        <w:rPr>
          <w:b/>
        </w:rPr>
      </w:pPr>
      <w:r w:rsidRPr="00BB1745">
        <w:rPr>
          <w:b/>
        </w:rPr>
        <w:t>MAYNOOTH</w:t>
      </w:r>
      <w:r w:rsidR="00A63482">
        <w:rPr>
          <w:b/>
        </w:rPr>
        <w:t xml:space="preserve"> UNIVERSITY</w:t>
      </w:r>
      <w:r w:rsidRPr="00BB1745">
        <w:rPr>
          <w:b/>
        </w:rPr>
        <w:t xml:space="preserve"> </w:t>
      </w:r>
      <w:r w:rsidR="00D32F5D" w:rsidRPr="00BB1745">
        <w:rPr>
          <w:b/>
        </w:rPr>
        <w:t>GEOGRAPHY</w:t>
      </w:r>
      <w:r w:rsidR="00D32F5D">
        <w:rPr>
          <w:b/>
        </w:rPr>
        <w:t>/</w:t>
      </w:r>
      <w:r w:rsidR="00D32F5D" w:rsidRPr="00BB1745">
        <w:rPr>
          <w:b/>
        </w:rPr>
        <w:t xml:space="preserve"> </w:t>
      </w:r>
      <w:r w:rsidRPr="00BB1745">
        <w:rPr>
          <w:b/>
        </w:rPr>
        <w:t>NIRSA</w:t>
      </w:r>
      <w:r w:rsidR="00BB1745" w:rsidRPr="00BB1745">
        <w:rPr>
          <w:b/>
        </w:rPr>
        <w:t xml:space="preserve"> GRADUA</w:t>
      </w:r>
      <w:r w:rsidR="00D32F5D">
        <w:rPr>
          <w:b/>
        </w:rPr>
        <w:t xml:space="preserve">TE RESEARCH EDUCATION PROGRAMME: </w:t>
      </w:r>
      <w:r w:rsidRPr="00BB1745">
        <w:rPr>
          <w:b/>
        </w:rPr>
        <w:t>201</w:t>
      </w:r>
      <w:r w:rsidR="00A63482">
        <w:rPr>
          <w:b/>
        </w:rPr>
        <w:t>5</w:t>
      </w:r>
      <w:r w:rsidRPr="00BB1745">
        <w:rPr>
          <w:b/>
        </w:rPr>
        <w:t>-201</w:t>
      </w:r>
      <w:r w:rsidR="00A63482">
        <w:rPr>
          <w:b/>
        </w:rPr>
        <w:t>6</w:t>
      </w:r>
    </w:p>
    <w:p w:rsidR="00171D3F" w:rsidRPr="00171D3F" w:rsidRDefault="00171D3F" w:rsidP="00171D3F">
      <w:pPr>
        <w:pBdr>
          <w:top w:val="threeDEngrave" w:sz="24" w:space="1" w:color="auto"/>
          <w:left w:val="threeDEngrave" w:sz="24" w:space="4" w:color="auto"/>
          <w:bottom w:val="threeDEmboss" w:sz="24" w:space="1" w:color="auto"/>
          <w:right w:val="threeDEmboss" w:sz="24" w:space="4" w:color="auto"/>
        </w:pBdr>
        <w:jc w:val="center"/>
        <w:rPr>
          <w:b/>
          <w:sz w:val="28"/>
          <w:szCs w:val="28"/>
        </w:rPr>
      </w:pPr>
    </w:p>
    <w:p w:rsidR="00171D3F" w:rsidRDefault="00171D3F" w:rsidP="00171D3F">
      <w:pPr>
        <w:pBdr>
          <w:top w:val="threeDEngrave" w:sz="24" w:space="1" w:color="auto"/>
          <w:left w:val="threeDEngrave" w:sz="24" w:space="4" w:color="auto"/>
          <w:bottom w:val="threeDEmboss" w:sz="24" w:space="1" w:color="auto"/>
          <w:right w:val="threeDEmboss" w:sz="24" w:space="4" w:color="auto"/>
        </w:pBdr>
        <w:jc w:val="center"/>
        <w:rPr>
          <w:b/>
          <w:sz w:val="28"/>
          <w:szCs w:val="28"/>
        </w:rPr>
      </w:pPr>
      <w:r w:rsidRPr="00171D3F">
        <w:rPr>
          <w:b/>
          <w:sz w:val="28"/>
          <w:szCs w:val="28"/>
        </w:rPr>
        <w:t xml:space="preserve">SPATIAL </w:t>
      </w:r>
      <w:smartTag w:uri="urn:schemas-microsoft-com:office:smarttags" w:element="stockticker">
        <w:r w:rsidRPr="00171D3F">
          <w:rPr>
            <w:b/>
            <w:sz w:val="28"/>
            <w:szCs w:val="28"/>
          </w:rPr>
          <w:t>DATA</w:t>
        </w:r>
      </w:smartTag>
      <w:r w:rsidRPr="00171D3F">
        <w:rPr>
          <w:b/>
          <w:sz w:val="28"/>
          <w:szCs w:val="28"/>
        </w:rPr>
        <w:t xml:space="preserve"> &amp; </w:t>
      </w:r>
      <w:smartTag w:uri="urn:schemas-microsoft-com:office:smarttags" w:element="stockticker">
        <w:r w:rsidRPr="00171D3F">
          <w:rPr>
            <w:b/>
            <w:sz w:val="28"/>
            <w:szCs w:val="28"/>
          </w:rPr>
          <w:t>GIS</w:t>
        </w:r>
      </w:smartTag>
      <w:r w:rsidRPr="00171D3F">
        <w:rPr>
          <w:b/>
          <w:sz w:val="28"/>
          <w:szCs w:val="28"/>
        </w:rPr>
        <w:t xml:space="preserve"> (</w:t>
      </w:r>
      <w:r w:rsidR="006E1B51">
        <w:rPr>
          <w:b/>
          <w:sz w:val="28"/>
          <w:szCs w:val="28"/>
        </w:rPr>
        <w:t>GY</w:t>
      </w:r>
      <w:r w:rsidRPr="00171D3F">
        <w:rPr>
          <w:b/>
          <w:sz w:val="28"/>
          <w:szCs w:val="28"/>
        </w:rPr>
        <w:t>8</w:t>
      </w:r>
      <w:r w:rsidR="006E1B51">
        <w:rPr>
          <w:b/>
          <w:sz w:val="28"/>
          <w:szCs w:val="28"/>
        </w:rPr>
        <w:t>11</w:t>
      </w:r>
      <w:r w:rsidRPr="00171D3F">
        <w:rPr>
          <w:b/>
          <w:sz w:val="28"/>
          <w:szCs w:val="28"/>
        </w:rPr>
        <w:t>)</w:t>
      </w:r>
      <w:r>
        <w:rPr>
          <w:b/>
          <w:sz w:val="28"/>
          <w:szCs w:val="28"/>
        </w:rPr>
        <w:t xml:space="preserve"> – 5</w:t>
      </w:r>
      <w:r w:rsidR="00BD23A2">
        <w:rPr>
          <w:b/>
          <w:sz w:val="28"/>
          <w:szCs w:val="28"/>
        </w:rPr>
        <w:t xml:space="preserve"> </w:t>
      </w:r>
      <w:r>
        <w:rPr>
          <w:b/>
          <w:sz w:val="28"/>
          <w:szCs w:val="28"/>
        </w:rPr>
        <w:t>ECTS</w:t>
      </w:r>
    </w:p>
    <w:p w:rsidR="00BB1745" w:rsidRDefault="00BB1745" w:rsidP="00171D3F">
      <w:pPr>
        <w:pBdr>
          <w:top w:val="threeDEngrave" w:sz="24" w:space="1" w:color="auto"/>
          <w:left w:val="threeDEngrave" w:sz="24" w:space="4" w:color="auto"/>
          <w:bottom w:val="threeDEmboss" w:sz="24" w:space="1" w:color="auto"/>
          <w:right w:val="threeDEmboss" w:sz="24" w:space="4" w:color="auto"/>
        </w:pBdr>
        <w:jc w:val="center"/>
        <w:rPr>
          <w:b/>
          <w:sz w:val="28"/>
          <w:szCs w:val="28"/>
        </w:rPr>
      </w:pPr>
    </w:p>
    <w:p w:rsidR="00171D3F" w:rsidRPr="00BB1745" w:rsidRDefault="00BB1745" w:rsidP="005C74A3">
      <w:pPr>
        <w:pBdr>
          <w:top w:val="threeDEngrave" w:sz="24" w:space="1" w:color="auto"/>
          <w:left w:val="threeDEngrave" w:sz="24" w:space="4" w:color="auto"/>
          <w:bottom w:val="threeDEmboss" w:sz="24" w:space="1" w:color="auto"/>
          <w:right w:val="threeDEmboss" w:sz="24" w:space="4" w:color="auto"/>
        </w:pBdr>
        <w:jc w:val="center"/>
        <w:rPr>
          <w:b/>
        </w:rPr>
      </w:pPr>
      <w:r w:rsidRPr="00BB1745">
        <w:rPr>
          <w:b/>
        </w:rPr>
        <w:t>(</w:t>
      </w:r>
      <w:r w:rsidR="00A63482">
        <w:rPr>
          <w:b/>
        </w:rPr>
        <w:t>THREE DAY SHORT COURSE</w:t>
      </w:r>
      <w:r w:rsidR="005C74A3">
        <w:rPr>
          <w:b/>
        </w:rPr>
        <w:t xml:space="preserve">, </w:t>
      </w:r>
      <w:r w:rsidR="00A63482">
        <w:rPr>
          <w:b/>
        </w:rPr>
        <w:t>MAY</w:t>
      </w:r>
      <w:r w:rsidR="005C74A3">
        <w:rPr>
          <w:b/>
        </w:rPr>
        <w:t xml:space="preserve"> </w:t>
      </w:r>
      <w:r w:rsidR="003709FA">
        <w:rPr>
          <w:b/>
        </w:rPr>
        <w:t>1</w:t>
      </w:r>
      <w:r w:rsidR="00D900F1">
        <w:rPr>
          <w:b/>
        </w:rPr>
        <w:t>7</w:t>
      </w:r>
      <w:r w:rsidR="005C74A3">
        <w:rPr>
          <w:b/>
          <w:vertAlign w:val="superscript"/>
        </w:rPr>
        <w:t>th</w:t>
      </w:r>
      <w:r w:rsidR="00A63482">
        <w:rPr>
          <w:b/>
        </w:rPr>
        <w:t xml:space="preserve"> - </w:t>
      </w:r>
      <w:r w:rsidR="003709FA">
        <w:rPr>
          <w:b/>
        </w:rPr>
        <w:t>1</w:t>
      </w:r>
      <w:r w:rsidR="00D900F1">
        <w:rPr>
          <w:b/>
        </w:rPr>
        <w:t>9</w:t>
      </w:r>
      <w:r w:rsidR="005C74A3">
        <w:rPr>
          <w:b/>
          <w:vertAlign w:val="superscript"/>
        </w:rPr>
        <w:t>th</w:t>
      </w:r>
      <w:r w:rsidR="00A63482">
        <w:rPr>
          <w:b/>
        </w:rPr>
        <w:t>, 2016</w:t>
      </w:r>
      <w:r w:rsidRPr="00BB1745">
        <w:rPr>
          <w:b/>
        </w:rPr>
        <w:t>)</w:t>
      </w:r>
    </w:p>
    <w:p w:rsidR="00BB1745" w:rsidRPr="00171D3F" w:rsidRDefault="00BB1745" w:rsidP="00171D3F">
      <w:pPr>
        <w:pBdr>
          <w:top w:val="threeDEngrave" w:sz="24" w:space="1" w:color="auto"/>
          <w:left w:val="threeDEngrave" w:sz="24" w:space="4" w:color="auto"/>
          <w:bottom w:val="threeDEmboss" w:sz="24" w:space="1" w:color="auto"/>
          <w:right w:val="threeDEmboss" w:sz="24" w:space="4" w:color="auto"/>
        </w:pBdr>
        <w:jc w:val="center"/>
        <w:rPr>
          <w:b/>
          <w:sz w:val="28"/>
          <w:szCs w:val="28"/>
        </w:rPr>
      </w:pPr>
    </w:p>
    <w:p w:rsidR="00171D3F" w:rsidRDefault="00171D3F"/>
    <w:p w:rsidR="00171D3F" w:rsidRPr="00171D3F" w:rsidRDefault="00171D3F"/>
    <w:p w:rsidR="00E0068F" w:rsidRPr="00171D3F" w:rsidRDefault="00E0068F">
      <w:pPr>
        <w:rPr>
          <w:b/>
        </w:rPr>
      </w:pPr>
      <w:r w:rsidRPr="00171D3F">
        <w:rPr>
          <w:b/>
        </w:rPr>
        <w:t>INTRODUCTION</w:t>
      </w:r>
    </w:p>
    <w:p w:rsidR="00D32F5D" w:rsidRPr="00D32F5D" w:rsidRDefault="00D32F5D" w:rsidP="00D32F5D">
      <w:pPr>
        <w:pStyle w:val="BodyText"/>
      </w:pPr>
      <w:r w:rsidRPr="00D32F5D">
        <w:t>This GREP Module is aimed at providing interested postgraduates and other staff with an introduction to Spatial Data and Geographical Information Systems (</w:t>
      </w:r>
      <w:smartTag w:uri="urn:schemas-microsoft-com:office:smarttags" w:element="stockticker">
        <w:r w:rsidRPr="00D32F5D">
          <w:t>GIS</w:t>
        </w:r>
      </w:smartTag>
      <w:r w:rsidRPr="00D32F5D">
        <w:t xml:space="preserve">) more widely. It will focus on students who are likely to need to incorporate a range of spatial data (from publicly available and privately generated sources) into their theses or applied research work. In addition, the module will assist those students/staff who wish to use </w:t>
      </w:r>
      <w:smartTag w:uri="urn:schemas-microsoft-com:office:smarttags" w:element="stockticker">
        <w:r w:rsidRPr="00D32F5D">
          <w:t>GIS</w:t>
        </w:r>
      </w:smartTag>
      <w:r w:rsidRPr="00D32F5D">
        <w:t xml:space="preserve"> software to visualise and analyse self-generated data. It is aimed at a beginner level, though students who have some </w:t>
      </w:r>
      <w:smartTag w:uri="urn:schemas-microsoft-com:office:smarttags" w:element="stockticker">
        <w:r w:rsidRPr="00D32F5D">
          <w:t>GIS</w:t>
        </w:r>
      </w:smartTag>
      <w:r w:rsidRPr="00D32F5D">
        <w:t xml:space="preserve"> knowledge - but feel they need a refresher - should still find it useful. The kinds of skills learned on this module will also assist attendees in a range of applied areas including but not restricted to; needs assessment, profiling, geo-demographics, policy support, historical research and social and environmental modelling.</w:t>
      </w:r>
    </w:p>
    <w:p w:rsidR="00E0068F" w:rsidRDefault="00E0068F">
      <w:pPr>
        <w:rPr>
          <w:lang w:val="en-GB"/>
        </w:rPr>
      </w:pPr>
    </w:p>
    <w:p w:rsidR="00171D3F" w:rsidRPr="00171D3F" w:rsidRDefault="00171D3F">
      <w:pPr>
        <w:rPr>
          <w:lang w:val="en-GB"/>
        </w:rPr>
      </w:pPr>
    </w:p>
    <w:p w:rsidR="008964AB" w:rsidRPr="00171D3F" w:rsidRDefault="008964AB">
      <w:pPr>
        <w:rPr>
          <w:b/>
        </w:rPr>
      </w:pPr>
      <w:r w:rsidRPr="00171D3F">
        <w:rPr>
          <w:b/>
        </w:rPr>
        <w:t>AIMS</w:t>
      </w:r>
      <w:r w:rsidR="00E0068F" w:rsidRPr="00171D3F">
        <w:rPr>
          <w:b/>
        </w:rPr>
        <w:t xml:space="preserve"> &amp; </w:t>
      </w:r>
      <w:r w:rsidRPr="00171D3F">
        <w:rPr>
          <w:b/>
        </w:rPr>
        <w:t>LEARNING OUTCOMES</w:t>
      </w:r>
    </w:p>
    <w:p w:rsidR="00D32F5D" w:rsidRPr="00D32F5D" w:rsidRDefault="00D32F5D" w:rsidP="00D32F5D">
      <w:pPr>
        <w:pStyle w:val="BodyText"/>
      </w:pPr>
      <w:r w:rsidRPr="00D32F5D">
        <w:t xml:space="preserve">The aim of the short course is quite simple, namely to introduce students to spatial data and </w:t>
      </w:r>
      <w:smartTag w:uri="urn:schemas-microsoft-com:office:smarttags" w:element="stockticker">
        <w:r w:rsidRPr="00D32F5D">
          <w:t>GIS</w:t>
        </w:r>
      </w:smartTag>
      <w:r w:rsidRPr="00D32F5D">
        <w:t xml:space="preserve"> software over a short intensive time period. The learning outcomes will be to firstly allow students to gain knowledge of available sources of spatial data and to gather experience in assessing, downloading and doing some preliminary data management on such data sources. These sources will range from publicly available datasets like the Census but also other sources of public and privately stored data. The second core learning outcome will be to enable students to use basic </w:t>
      </w:r>
      <w:smartTag w:uri="urn:schemas-microsoft-com:office:smarttags" w:element="stockticker">
        <w:r w:rsidRPr="00D32F5D">
          <w:t>GIS</w:t>
        </w:r>
      </w:smartTag>
      <w:r w:rsidRPr="00D32F5D">
        <w:t xml:space="preserve"> software and to be familiar with basic cartographic principles using ArcGIS as a mapping tool. A third learning outcome will be for students to become familiar with basic analytical routines within </w:t>
      </w:r>
      <w:smartTag w:uri="urn:schemas-microsoft-com:office:smarttags" w:element="stockticker">
        <w:r w:rsidRPr="00D32F5D">
          <w:t>GIS</w:t>
        </w:r>
      </w:smartTag>
      <w:r w:rsidRPr="00D32F5D">
        <w:t xml:space="preserve"> to carry out problem-solving within a number of application areas. A final learning outcome will allow students to fully understand the connections between spatial data and </w:t>
      </w:r>
      <w:smartTag w:uri="urn:schemas-microsoft-com:office:smarttags" w:element="stockticker">
        <w:r w:rsidRPr="00D32F5D">
          <w:t>GIS</w:t>
        </w:r>
      </w:smartTag>
      <w:r w:rsidRPr="00D32F5D">
        <w:t xml:space="preserve"> through a series of exercises whereby raw data are turned into professional maps. </w:t>
      </w:r>
    </w:p>
    <w:p w:rsidR="00867C72" w:rsidRDefault="00867C72" w:rsidP="00171D3F">
      <w:pPr>
        <w:rPr>
          <w:b/>
          <w:i/>
        </w:rPr>
      </w:pPr>
    </w:p>
    <w:p w:rsidR="00171D3F" w:rsidRPr="00D32F5D" w:rsidRDefault="00E657BD" w:rsidP="00171D3F">
      <w:pPr>
        <w:rPr>
          <w:b/>
        </w:rPr>
      </w:pPr>
      <w:r w:rsidRPr="00D32F5D">
        <w:rPr>
          <w:b/>
        </w:rPr>
        <w:lastRenderedPageBreak/>
        <w:t xml:space="preserve">ACADEMIC </w:t>
      </w:r>
      <w:r w:rsidR="00171D3F" w:rsidRPr="00D32F5D">
        <w:rPr>
          <w:b/>
        </w:rPr>
        <w:t>STAFF</w:t>
      </w:r>
    </w:p>
    <w:p w:rsidR="00171D3F" w:rsidRPr="00D32F5D" w:rsidRDefault="00171D3F" w:rsidP="00171D3F"/>
    <w:p w:rsidR="00171D3F" w:rsidRPr="00D32F5D" w:rsidRDefault="00171D3F" w:rsidP="0062295E">
      <w:pPr>
        <w:jc w:val="both"/>
      </w:pPr>
      <w:r w:rsidRPr="00D32F5D">
        <w:t>T</w:t>
      </w:r>
      <w:r w:rsidR="00A63482" w:rsidRPr="00D32F5D">
        <w:t xml:space="preserve">he module will be </w:t>
      </w:r>
      <w:r w:rsidRPr="00D32F5D">
        <w:t>taught by Dr. Ronan Foley (Geography/NIRSA)</w:t>
      </w:r>
      <w:r w:rsidR="0062295E" w:rsidRPr="00D32F5D">
        <w:t>.</w:t>
      </w:r>
    </w:p>
    <w:p w:rsidR="00171D3F" w:rsidRPr="00D32F5D" w:rsidRDefault="00171D3F"/>
    <w:p w:rsidR="008964AB" w:rsidRPr="00D32F5D" w:rsidRDefault="008964AB">
      <w:pPr>
        <w:rPr>
          <w:b/>
        </w:rPr>
      </w:pPr>
      <w:r w:rsidRPr="00D32F5D">
        <w:rPr>
          <w:b/>
        </w:rPr>
        <w:t>PROPOSED CONTENT</w:t>
      </w:r>
      <w:r w:rsidR="00E0068F" w:rsidRPr="00D32F5D">
        <w:rPr>
          <w:b/>
        </w:rPr>
        <w:t>/</w:t>
      </w:r>
      <w:r w:rsidRPr="00D32F5D">
        <w:rPr>
          <w:b/>
        </w:rPr>
        <w:t>PROGRAMME</w:t>
      </w:r>
    </w:p>
    <w:p w:rsidR="00860B73" w:rsidRPr="00D32F5D" w:rsidRDefault="00860B73" w:rsidP="00E0068F">
      <w:pPr>
        <w:jc w:val="both"/>
        <w:rPr>
          <w:bCs/>
        </w:rPr>
      </w:pPr>
      <w:r w:rsidRPr="00D32F5D">
        <w:rPr>
          <w:bCs/>
        </w:rPr>
        <w:t>The intenti</w:t>
      </w:r>
      <w:r w:rsidR="00D32F5D">
        <w:rPr>
          <w:bCs/>
        </w:rPr>
        <w:t xml:space="preserve">on is to deliver the content as an intensive three day </w:t>
      </w:r>
      <w:r w:rsidRPr="00D32F5D">
        <w:rPr>
          <w:bCs/>
          <w:u w:val="single"/>
        </w:rPr>
        <w:t>workshops</w:t>
      </w:r>
      <w:r w:rsidRPr="00D32F5D">
        <w:rPr>
          <w:bCs/>
        </w:rPr>
        <w:t xml:space="preserve"> which will be a mix of taught and practical sessions with a </w:t>
      </w:r>
      <w:r w:rsidR="00D32F5D">
        <w:rPr>
          <w:bCs/>
        </w:rPr>
        <w:t xml:space="preserve">much </w:t>
      </w:r>
      <w:r w:rsidRPr="00D32F5D">
        <w:rPr>
          <w:bCs/>
        </w:rPr>
        <w:t xml:space="preserve">greater emphasis on the latter. </w:t>
      </w:r>
      <w:r w:rsidR="000468C3" w:rsidRPr="00D32F5D">
        <w:rPr>
          <w:bCs/>
        </w:rPr>
        <w:t>There will be morning and afternoon sess</w:t>
      </w:r>
      <w:r w:rsidR="00867C72" w:rsidRPr="00D32F5D">
        <w:rPr>
          <w:bCs/>
        </w:rPr>
        <w:t xml:space="preserve">ion in across </w:t>
      </w:r>
      <w:r w:rsidR="00D32F5D">
        <w:rPr>
          <w:bCs/>
        </w:rPr>
        <w:t>three days in early May.</w:t>
      </w:r>
      <w:r w:rsidRPr="00D32F5D">
        <w:rPr>
          <w:bCs/>
        </w:rPr>
        <w:t xml:space="preserve"> A rough listing of the workshop contents and probable dates are listed below.</w:t>
      </w:r>
    </w:p>
    <w:p w:rsidR="00860B73" w:rsidRPr="00D32F5D" w:rsidRDefault="00860B73" w:rsidP="00E0068F">
      <w:pPr>
        <w:jc w:val="both"/>
        <w:rPr>
          <w:b/>
          <w:bCs/>
        </w:rPr>
      </w:pPr>
    </w:p>
    <w:p w:rsidR="00E0068F" w:rsidRPr="00D32F5D" w:rsidRDefault="00E0068F" w:rsidP="00E0068F">
      <w:pPr>
        <w:jc w:val="both"/>
        <w:rPr>
          <w:b/>
          <w:bCs/>
        </w:rPr>
      </w:pPr>
      <w:r w:rsidRPr="00D32F5D">
        <w:rPr>
          <w:b/>
          <w:bCs/>
        </w:rPr>
        <w:t xml:space="preserve">Workshop </w:t>
      </w:r>
      <w:r w:rsidR="00D32F5D">
        <w:rPr>
          <w:b/>
          <w:bCs/>
        </w:rPr>
        <w:t>A</w:t>
      </w:r>
      <w:r w:rsidRPr="00D32F5D">
        <w:rPr>
          <w:b/>
          <w:bCs/>
        </w:rPr>
        <w:t>:</w:t>
      </w:r>
    </w:p>
    <w:p w:rsidR="00E0068F" w:rsidRPr="00D32F5D" w:rsidRDefault="00D32F5D" w:rsidP="00E0068F">
      <w:pPr>
        <w:jc w:val="both"/>
      </w:pPr>
      <w:r>
        <w:t>Day and Date:</w:t>
      </w:r>
      <w:r>
        <w:tab/>
      </w:r>
      <w:r>
        <w:tab/>
        <w:t>Tue</w:t>
      </w:r>
      <w:r w:rsidR="00E0068F" w:rsidRPr="00D32F5D">
        <w:t xml:space="preserve">sday, </w:t>
      </w:r>
      <w:r w:rsidR="00D900F1">
        <w:t>May 17</w:t>
      </w:r>
      <w:r w:rsidR="00875B8A" w:rsidRPr="00D32F5D">
        <w:rPr>
          <w:vertAlign w:val="superscript"/>
        </w:rPr>
        <w:t>th</w:t>
      </w:r>
    </w:p>
    <w:p w:rsidR="00E0068F" w:rsidRPr="00D32F5D" w:rsidRDefault="00E0068F" w:rsidP="00E0068F">
      <w:r w:rsidRPr="00D32F5D">
        <w:t>Time:</w:t>
      </w:r>
      <w:r w:rsidRPr="00D32F5D">
        <w:tab/>
      </w:r>
      <w:r w:rsidRPr="00D32F5D">
        <w:tab/>
      </w:r>
      <w:r w:rsidRPr="00D32F5D">
        <w:tab/>
      </w:r>
      <w:r w:rsidR="00D32F5D">
        <w:t>9.30</w:t>
      </w:r>
      <w:r w:rsidRPr="00D32F5D">
        <w:t xml:space="preserve"> </w:t>
      </w:r>
      <w:r w:rsidR="00860B73" w:rsidRPr="00D32F5D">
        <w:t>a</w:t>
      </w:r>
      <w:r w:rsidR="00D32F5D">
        <w:t>m to 5.3</w:t>
      </w:r>
      <w:r w:rsidRPr="00D32F5D">
        <w:t>0 pm</w:t>
      </w:r>
    </w:p>
    <w:p w:rsidR="00E0068F" w:rsidRPr="00D32F5D" w:rsidRDefault="00E0068F" w:rsidP="00E0068F">
      <w:pPr>
        <w:ind w:left="2160" w:hanging="2160"/>
      </w:pPr>
      <w:r w:rsidRPr="00D32F5D">
        <w:t>Title:</w:t>
      </w:r>
      <w:r w:rsidRPr="00D32F5D">
        <w:tab/>
      </w:r>
      <w:r w:rsidRPr="00D32F5D">
        <w:rPr>
          <w:bCs/>
        </w:rPr>
        <w:t xml:space="preserve">Introduction to </w:t>
      </w:r>
      <w:r w:rsidR="00860B73" w:rsidRPr="00D32F5D">
        <w:rPr>
          <w:bCs/>
        </w:rPr>
        <w:t xml:space="preserve">Spatial Data Sources and </w:t>
      </w:r>
      <w:smartTag w:uri="urn:schemas-microsoft-com:office:smarttags" w:element="stockticker">
        <w:r w:rsidRPr="00D32F5D">
          <w:rPr>
            <w:bCs/>
          </w:rPr>
          <w:t>GIS</w:t>
        </w:r>
      </w:smartTag>
      <w:r w:rsidRPr="00D32F5D">
        <w:rPr>
          <w:bCs/>
        </w:rPr>
        <w:t xml:space="preserve"> Mapping</w:t>
      </w:r>
    </w:p>
    <w:p w:rsidR="00E0068F" w:rsidRPr="00D32F5D" w:rsidRDefault="00E0068F" w:rsidP="00DD4C56">
      <w:pPr>
        <w:ind w:left="2160" w:hanging="2160"/>
        <w:jc w:val="both"/>
      </w:pPr>
      <w:r w:rsidRPr="00D32F5D">
        <w:t>Content:</w:t>
      </w:r>
      <w:r w:rsidRPr="00D32F5D">
        <w:tab/>
        <w:t xml:space="preserve">Brief introductory lecture on </w:t>
      </w:r>
      <w:r w:rsidR="000468C3" w:rsidRPr="00D32F5D">
        <w:t xml:space="preserve">Spatial Data and </w:t>
      </w:r>
      <w:smartTag w:uri="urn:schemas-microsoft-com:office:smarttags" w:element="stockticker">
        <w:r w:rsidRPr="00D32F5D">
          <w:t>GIS</w:t>
        </w:r>
      </w:smartTag>
      <w:r w:rsidR="000468C3" w:rsidRPr="00D32F5D">
        <w:t xml:space="preserve"> with an emphasis on sources, formats, availability and pre-processing. Very brief </w:t>
      </w:r>
      <w:r w:rsidRPr="00D32F5D">
        <w:t xml:space="preserve">Introduction to </w:t>
      </w:r>
      <w:r w:rsidR="000468C3" w:rsidRPr="00D32F5D">
        <w:t xml:space="preserve">ArcGIS software with </w:t>
      </w:r>
      <w:r w:rsidRPr="00D32F5D">
        <w:t>Practical Labor</w:t>
      </w:r>
      <w:r w:rsidR="000468C3" w:rsidRPr="00D32F5D">
        <w:t>atory exercises to familiarize students</w:t>
      </w:r>
      <w:r w:rsidRPr="00D32F5D">
        <w:t xml:space="preserve"> with a </w:t>
      </w:r>
      <w:smartTag w:uri="urn:schemas-microsoft-com:office:smarttags" w:element="stockticker">
        <w:r w:rsidRPr="00D32F5D">
          <w:t>GIS</w:t>
        </w:r>
      </w:smartTag>
      <w:r w:rsidRPr="00D32F5D">
        <w:t>.</w:t>
      </w:r>
    </w:p>
    <w:p w:rsidR="00E0068F" w:rsidRPr="00D32F5D" w:rsidRDefault="00E0068F" w:rsidP="00E0068F">
      <w:pPr>
        <w:ind w:left="2160" w:hanging="2160"/>
      </w:pPr>
    </w:p>
    <w:p w:rsidR="00E0068F" w:rsidRPr="00D32F5D" w:rsidRDefault="00E0068F" w:rsidP="00E0068F">
      <w:pPr>
        <w:jc w:val="both"/>
        <w:rPr>
          <w:b/>
          <w:bCs/>
        </w:rPr>
      </w:pPr>
      <w:r w:rsidRPr="00D32F5D">
        <w:rPr>
          <w:b/>
          <w:bCs/>
        </w:rPr>
        <w:t>Workshop 2:</w:t>
      </w:r>
    </w:p>
    <w:p w:rsidR="00D32F5D" w:rsidRPr="00D32F5D" w:rsidRDefault="00D32F5D" w:rsidP="00D32F5D">
      <w:pPr>
        <w:jc w:val="both"/>
      </w:pPr>
      <w:r>
        <w:t>Day and Date:</w:t>
      </w:r>
      <w:r>
        <w:tab/>
      </w:r>
      <w:r>
        <w:tab/>
        <w:t>Wedne</w:t>
      </w:r>
      <w:r w:rsidRPr="00D32F5D">
        <w:t xml:space="preserve">sday, </w:t>
      </w:r>
      <w:r w:rsidR="00D900F1">
        <w:t>May 18</w:t>
      </w:r>
      <w:r w:rsidRPr="00D32F5D">
        <w:rPr>
          <w:vertAlign w:val="superscript"/>
        </w:rPr>
        <w:t>th</w:t>
      </w:r>
    </w:p>
    <w:p w:rsidR="00D32F5D" w:rsidRPr="00D32F5D" w:rsidRDefault="00D32F5D" w:rsidP="00D32F5D">
      <w:r w:rsidRPr="00D32F5D">
        <w:t>Time:</w:t>
      </w:r>
      <w:r w:rsidRPr="00D32F5D">
        <w:tab/>
      </w:r>
      <w:r w:rsidRPr="00D32F5D">
        <w:tab/>
      </w:r>
      <w:r w:rsidRPr="00D32F5D">
        <w:tab/>
      </w:r>
      <w:r>
        <w:t>9.30</w:t>
      </w:r>
      <w:r w:rsidRPr="00D32F5D">
        <w:t xml:space="preserve"> a</w:t>
      </w:r>
      <w:r>
        <w:t>m to 5.3</w:t>
      </w:r>
      <w:r w:rsidRPr="00D32F5D">
        <w:t>0 pm</w:t>
      </w:r>
    </w:p>
    <w:p w:rsidR="00E0068F" w:rsidRPr="00D32F5D" w:rsidRDefault="00E0068F" w:rsidP="00E0068F">
      <w:pPr>
        <w:ind w:left="2160" w:hanging="2160"/>
      </w:pPr>
      <w:r w:rsidRPr="00D32F5D">
        <w:t>Title:</w:t>
      </w:r>
      <w:r w:rsidRPr="00D32F5D">
        <w:tab/>
      </w:r>
      <w:r w:rsidR="00D32F5D" w:rsidRPr="00D32F5D">
        <w:rPr>
          <w:bCs/>
        </w:rPr>
        <w:t>Introduction to GIS: Data Entry &amp; Management</w:t>
      </w:r>
    </w:p>
    <w:p w:rsidR="00E0068F" w:rsidRPr="00D32F5D" w:rsidRDefault="00E0068F" w:rsidP="00DD4C56">
      <w:pPr>
        <w:ind w:left="2160" w:hanging="2160"/>
        <w:jc w:val="both"/>
      </w:pPr>
      <w:r w:rsidRPr="00D32F5D">
        <w:t>Content:</w:t>
      </w:r>
      <w:r w:rsidRPr="00D32F5D">
        <w:tab/>
      </w:r>
      <w:r w:rsidR="000468C3" w:rsidRPr="00D32F5D">
        <w:t xml:space="preserve">Deeper </w:t>
      </w:r>
      <w:r w:rsidRPr="00D32F5D">
        <w:t xml:space="preserve">Introduction to </w:t>
      </w:r>
      <w:smartTag w:uri="urn:schemas-microsoft-com:office:smarttags" w:element="stockticker">
        <w:r w:rsidRPr="00D32F5D">
          <w:t>GIS</w:t>
        </w:r>
      </w:smartTag>
      <w:r w:rsidRPr="00D32F5D">
        <w:t xml:space="preserve"> </w:t>
      </w:r>
      <w:r w:rsidR="000468C3" w:rsidRPr="00D32F5D">
        <w:t xml:space="preserve">data entry and data creation. </w:t>
      </w:r>
      <w:r w:rsidRPr="00D32F5D">
        <w:t>Practical Laboratory exercises to familiaris</w:t>
      </w:r>
      <w:r w:rsidR="000468C3" w:rsidRPr="00D32F5D">
        <w:t xml:space="preserve">e yourself with </w:t>
      </w:r>
      <w:r w:rsidR="00C64042">
        <w:t>digitizing</w:t>
      </w:r>
      <w:r w:rsidR="00D32F5D">
        <w:t xml:space="preserve"> and using </w:t>
      </w:r>
      <w:r w:rsidR="000468C3" w:rsidRPr="00D32F5D">
        <w:t xml:space="preserve">ArcCatalog, </w:t>
      </w:r>
      <w:r w:rsidR="00D32F5D">
        <w:t>as well as with basic data entry and conversion techniques.</w:t>
      </w:r>
    </w:p>
    <w:p w:rsidR="00E0068F" w:rsidRPr="00D32F5D" w:rsidRDefault="00E0068F" w:rsidP="00E0068F">
      <w:pPr>
        <w:ind w:left="2160" w:hanging="2160"/>
      </w:pPr>
    </w:p>
    <w:p w:rsidR="00E0068F" w:rsidRPr="00D32F5D" w:rsidRDefault="00E0068F" w:rsidP="00E0068F">
      <w:pPr>
        <w:jc w:val="both"/>
        <w:rPr>
          <w:b/>
          <w:bCs/>
        </w:rPr>
      </w:pPr>
      <w:r w:rsidRPr="00D32F5D">
        <w:rPr>
          <w:b/>
          <w:bCs/>
        </w:rPr>
        <w:t>Workshop 3:</w:t>
      </w:r>
    </w:p>
    <w:p w:rsidR="00E0068F" w:rsidRPr="00D32F5D" w:rsidRDefault="00E0068F" w:rsidP="00E0068F">
      <w:pPr>
        <w:jc w:val="both"/>
      </w:pPr>
      <w:r w:rsidRPr="00D32F5D">
        <w:t>Day and Date:</w:t>
      </w:r>
      <w:r w:rsidRPr="00D32F5D">
        <w:tab/>
      </w:r>
      <w:r w:rsidRPr="00D32F5D">
        <w:tab/>
        <w:t xml:space="preserve">Thursday, </w:t>
      </w:r>
      <w:r w:rsidR="00D900F1">
        <w:t>May 19</w:t>
      </w:r>
      <w:r w:rsidR="003709FA" w:rsidRPr="00D32F5D">
        <w:rPr>
          <w:vertAlign w:val="superscript"/>
        </w:rPr>
        <w:t>th</w:t>
      </w:r>
    </w:p>
    <w:p w:rsidR="00D32F5D" w:rsidRPr="00D32F5D" w:rsidRDefault="00D32F5D" w:rsidP="00D32F5D">
      <w:r w:rsidRPr="00D32F5D">
        <w:t>Time:</w:t>
      </w:r>
      <w:r w:rsidRPr="00D32F5D">
        <w:tab/>
      </w:r>
      <w:r w:rsidRPr="00D32F5D">
        <w:tab/>
      </w:r>
      <w:r w:rsidRPr="00D32F5D">
        <w:tab/>
      </w:r>
      <w:r>
        <w:t>9.30</w:t>
      </w:r>
      <w:r w:rsidRPr="00D32F5D">
        <w:t xml:space="preserve"> a</w:t>
      </w:r>
      <w:r>
        <w:t>m to 5.3</w:t>
      </w:r>
      <w:r w:rsidRPr="00D32F5D">
        <w:t>0 pm</w:t>
      </w:r>
    </w:p>
    <w:p w:rsidR="00E0068F" w:rsidRPr="00D32F5D" w:rsidRDefault="00E0068F" w:rsidP="00E0068F">
      <w:pPr>
        <w:ind w:left="2160" w:hanging="2160"/>
      </w:pPr>
      <w:r w:rsidRPr="00D32F5D">
        <w:t>Title:</w:t>
      </w:r>
      <w:r w:rsidRPr="00D32F5D">
        <w:tab/>
      </w:r>
      <w:r w:rsidRPr="00D32F5D">
        <w:rPr>
          <w:bCs/>
        </w:rPr>
        <w:t xml:space="preserve">Introduction </w:t>
      </w:r>
      <w:r w:rsidR="00860B73" w:rsidRPr="00D32F5D">
        <w:rPr>
          <w:bCs/>
        </w:rPr>
        <w:t xml:space="preserve">to </w:t>
      </w:r>
      <w:smartTag w:uri="urn:schemas-microsoft-com:office:smarttags" w:element="stockticker">
        <w:r w:rsidR="00860B73" w:rsidRPr="00D32F5D">
          <w:rPr>
            <w:bCs/>
          </w:rPr>
          <w:t>GIS</w:t>
        </w:r>
      </w:smartTag>
      <w:r w:rsidR="00860B73" w:rsidRPr="00D32F5D">
        <w:rPr>
          <w:bCs/>
        </w:rPr>
        <w:t xml:space="preserve"> and Spatial Data Analysis</w:t>
      </w:r>
    </w:p>
    <w:p w:rsidR="00E0068F" w:rsidRPr="00D32F5D" w:rsidRDefault="00E0068F" w:rsidP="00DD4C56">
      <w:pPr>
        <w:pStyle w:val="BodyTextIndent"/>
        <w:ind w:left="2160" w:hanging="2160"/>
        <w:jc w:val="both"/>
      </w:pPr>
      <w:r w:rsidRPr="00D32F5D">
        <w:t>Content:</w:t>
      </w:r>
      <w:r w:rsidRPr="00D32F5D">
        <w:tab/>
      </w:r>
      <w:r w:rsidR="00DD4C56">
        <w:t>Basic</w:t>
      </w:r>
      <w:r w:rsidR="000468C3" w:rsidRPr="00D32F5D">
        <w:t xml:space="preserve"> training on basic </w:t>
      </w:r>
      <w:r w:rsidR="00DD4C56">
        <w:t xml:space="preserve">vector </w:t>
      </w:r>
      <w:r w:rsidR="000468C3" w:rsidRPr="00D32F5D">
        <w:t xml:space="preserve">analytical and modeling options within ArcGIS. </w:t>
      </w:r>
      <w:r w:rsidRPr="00D32F5D">
        <w:t xml:space="preserve"> </w:t>
      </w:r>
      <w:r w:rsidR="000468C3" w:rsidRPr="00D32F5D">
        <w:t>Test exercises on local area profiling.</w:t>
      </w:r>
      <w:r w:rsidR="00867C72" w:rsidRPr="00D32F5D">
        <w:t xml:space="preserve"> </w:t>
      </w:r>
      <w:r w:rsidRPr="00D32F5D">
        <w:t xml:space="preserve">Practical training on how to get your own raw data into a </w:t>
      </w:r>
      <w:smartTag w:uri="urn:schemas-microsoft-com:office:smarttags" w:element="stockticker">
        <w:r w:rsidRPr="00D32F5D">
          <w:t>GIS</w:t>
        </w:r>
      </w:smartTag>
      <w:r w:rsidRPr="00D32F5D">
        <w:t>.</w:t>
      </w:r>
      <w:r w:rsidR="000468C3" w:rsidRPr="00D32F5D">
        <w:t xml:space="preserve"> Guided work on individual assignments with a focus on data of direct relevance to the student.</w:t>
      </w:r>
    </w:p>
    <w:p w:rsidR="005C74A3" w:rsidRPr="00D32F5D" w:rsidRDefault="005C74A3" w:rsidP="00E0068F">
      <w:pPr>
        <w:rPr>
          <w:b/>
        </w:rPr>
      </w:pPr>
    </w:p>
    <w:p w:rsidR="00E0068F" w:rsidRPr="00D32F5D" w:rsidRDefault="00E0068F" w:rsidP="00E0068F">
      <w:pPr>
        <w:rPr>
          <w:b/>
        </w:rPr>
      </w:pPr>
      <w:r w:rsidRPr="00D32F5D">
        <w:rPr>
          <w:b/>
        </w:rPr>
        <w:t>ASSESSMENT/CREDITS</w:t>
      </w:r>
    </w:p>
    <w:p w:rsidR="00E0068F" w:rsidRPr="00D32F5D" w:rsidRDefault="00E0068F" w:rsidP="00E0068F">
      <w:pPr>
        <w:jc w:val="both"/>
      </w:pPr>
      <w:r w:rsidRPr="00D32F5D">
        <w:t xml:space="preserve">It is not the intent to devise an onerous assessment scheme for the module but to focus instead on some direct benefit to the student. The likely assessment will be a documentation project wherein students identify and document how specific raw data sets of interest to themselves can be collated, converted and analysed within a </w:t>
      </w:r>
      <w:smartTag w:uri="urn:schemas-microsoft-com:office:smarttags" w:element="stockticker">
        <w:r w:rsidRPr="00D32F5D">
          <w:t>GIS</w:t>
        </w:r>
      </w:smartTag>
      <w:r w:rsidRPr="00D32F5D">
        <w:t>. The outcome will be a subject/dataset-specific working manual which will be useful for future students and add to collective knowledge.</w:t>
      </w:r>
    </w:p>
    <w:p w:rsidR="00E0068F" w:rsidRPr="00A63482" w:rsidRDefault="00E0068F" w:rsidP="00E0068F">
      <w:pPr>
        <w:jc w:val="both"/>
        <w:rPr>
          <w:i/>
        </w:rPr>
      </w:pPr>
    </w:p>
    <w:p w:rsidR="00E0068F" w:rsidRPr="00DD4C56" w:rsidRDefault="00E0068F" w:rsidP="00E0068F">
      <w:pPr>
        <w:jc w:val="both"/>
      </w:pPr>
      <w:r w:rsidRPr="00DD4C56">
        <w:t>Th</w:t>
      </w:r>
      <w:r w:rsidR="00171D3F" w:rsidRPr="00DD4C56">
        <w:t xml:space="preserve">e module is a </w:t>
      </w:r>
      <w:r w:rsidR="00171D3F" w:rsidRPr="00DD4C56">
        <w:rPr>
          <w:u w:val="single"/>
        </w:rPr>
        <w:t>5-credit</w:t>
      </w:r>
      <w:r w:rsidR="00171D3F" w:rsidRPr="00DD4C56">
        <w:t xml:space="preserve"> (ECTS) doctoral-level module</w:t>
      </w:r>
      <w:r w:rsidRPr="00DD4C56">
        <w:t>.</w:t>
      </w:r>
    </w:p>
    <w:p w:rsidR="00253A1E" w:rsidRPr="00DD4C56" w:rsidRDefault="00253A1E">
      <w:pPr>
        <w:rPr>
          <w:b/>
        </w:rPr>
      </w:pPr>
      <w:r w:rsidRPr="00DD4C56">
        <w:rPr>
          <w:b/>
        </w:rPr>
        <w:lastRenderedPageBreak/>
        <w:t>ENROLLMENT</w:t>
      </w:r>
      <w:r w:rsidR="00DD4C56">
        <w:rPr>
          <w:b/>
        </w:rPr>
        <w:t xml:space="preserve"> &amp; CONTACT</w:t>
      </w:r>
    </w:p>
    <w:p w:rsidR="00253A1E" w:rsidRPr="00DD4C56" w:rsidRDefault="00253A1E"/>
    <w:p w:rsidR="00253A1E" w:rsidRPr="00DD4C56" w:rsidRDefault="00253A1E" w:rsidP="00253A1E">
      <w:pPr>
        <w:jc w:val="both"/>
      </w:pPr>
      <w:r w:rsidRPr="00DD4C56">
        <w:t xml:space="preserve">This module is open to all PhD students from Maynooth </w:t>
      </w:r>
      <w:r w:rsidR="00DD4C56" w:rsidRPr="00DD4C56">
        <w:t xml:space="preserve">University </w:t>
      </w:r>
      <w:r w:rsidRPr="00DD4C56">
        <w:t>as well as from any partner institution across the Irish</w:t>
      </w:r>
      <w:r w:rsidR="00DD4C56" w:rsidRPr="00DD4C56">
        <w:t xml:space="preserve"> Social Science Platform (ISSP).</w:t>
      </w:r>
    </w:p>
    <w:p w:rsidR="00253A1E" w:rsidRPr="00DD4C56" w:rsidRDefault="00253A1E" w:rsidP="00253A1E">
      <w:pPr>
        <w:jc w:val="both"/>
      </w:pPr>
    </w:p>
    <w:p w:rsidR="001E04B5" w:rsidRDefault="00253A1E" w:rsidP="00253A1E">
      <w:pPr>
        <w:jc w:val="both"/>
      </w:pPr>
      <w:r w:rsidRPr="00DD4C56">
        <w:t>Please direct inquiries about the module and expressions of interest to</w:t>
      </w:r>
      <w:r w:rsidRPr="00DD4C56">
        <w:rPr>
          <w:color w:val="FF0000"/>
        </w:rPr>
        <w:t xml:space="preserve"> </w:t>
      </w:r>
      <w:hyperlink r:id="rId9" w:history="1">
        <w:r w:rsidR="001E04B5" w:rsidRPr="00DD4C56">
          <w:rPr>
            <w:rStyle w:val="Hyperlink"/>
          </w:rPr>
          <w:t>Ronan.Foley@nuim.ie</w:t>
        </w:r>
      </w:hyperlink>
      <w:r w:rsidR="00DD4C56" w:rsidRPr="00974C13">
        <w:t>,</w:t>
      </w:r>
      <w:r w:rsidR="003709FA" w:rsidRPr="00DD4C56">
        <w:t xml:space="preserve"> </w:t>
      </w:r>
      <w:hyperlink r:id="rId10" w:history="1">
        <w:r w:rsidR="003709FA" w:rsidRPr="00DD4C56">
          <w:rPr>
            <w:rStyle w:val="Hyperlink"/>
          </w:rPr>
          <w:t>nirsa@nuim.ie</w:t>
        </w:r>
      </w:hyperlink>
      <w:r w:rsidR="00DD4C56">
        <w:t xml:space="preserve"> or </w:t>
      </w:r>
      <w:hyperlink r:id="rId11" w:history="1">
        <w:r w:rsidR="00DD4C56" w:rsidRPr="00DD4C56">
          <w:rPr>
            <w:rStyle w:val="Hyperlink"/>
          </w:rPr>
          <w:t>geography.department@nuim.ie</w:t>
        </w:r>
      </w:hyperlink>
      <w:r w:rsidR="00DD4C56">
        <w:t>.</w:t>
      </w:r>
    </w:p>
    <w:p w:rsidR="00DD4C56" w:rsidRPr="00DD4C56" w:rsidRDefault="00DD4C56" w:rsidP="00253A1E">
      <w:pPr>
        <w:jc w:val="both"/>
        <w:rPr>
          <w:color w:val="FF0000"/>
        </w:rPr>
      </w:pPr>
    </w:p>
    <w:p w:rsidR="003709FA" w:rsidRPr="00A63482" w:rsidRDefault="003709FA" w:rsidP="00253A1E">
      <w:pPr>
        <w:jc w:val="both"/>
        <w:rPr>
          <w:i/>
          <w:color w:val="FF0000"/>
        </w:rPr>
      </w:pPr>
    </w:p>
    <w:p w:rsidR="00253A1E" w:rsidRDefault="00253A1E" w:rsidP="00253A1E">
      <w:pPr>
        <w:jc w:val="both"/>
      </w:pPr>
    </w:p>
    <w:p w:rsidR="00253A1E" w:rsidRPr="00171D3F" w:rsidRDefault="00253A1E"/>
    <w:p w:rsidR="00E0068F" w:rsidRPr="00171D3F" w:rsidRDefault="00E0068F"/>
    <w:sectPr w:rsidR="00E0068F" w:rsidRPr="00171D3F" w:rsidSect="00BB1745">
      <w:footerReference w:type="even" r:id="rId12"/>
      <w:footerReference w:type="default" r:id="rId13"/>
      <w:pgSz w:w="12240" w:h="15840"/>
      <w:pgMar w:top="1079"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AB" w:rsidRDefault="000303AB">
      <w:r>
        <w:separator/>
      </w:r>
    </w:p>
  </w:endnote>
  <w:endnote w:type="continuationSeparator" w:id="0">
    <w:p w:rsidR="000303AB" w:rsidRDefault="0003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B5" w:rsidRDefault="00421559" w:rsidP="00253A1E">
    <w:pPr>
      <w:pStyle w:val="Footer"/>
      <w:framePr w:wrap="around" w:vAnchor="text" w:hAnchor="margin" w:xAlign="center" w:y="1"/>
      <w:rPr>
        <w:rStyle w:val="PageNumber"/>
      </w:rPr>
    </w:pPr>
    <w:r>
      <w:rPr>
        <w:rStyle w:val="PageNumber"/>
      </w:rPr>
      <w:fldChar w:fldCharType="begin"/>
    </w:r>
    <w:r w:rsidR="001E04B5">
      <w:rPr>
        <w:rStyle w:val="PageNumber"/>
      </w:rPr>
      <w:instrText xml:space="preserve">PAGE  </w:instrText>
    </w:r>
    <w:r>
      <w:rPr>
        <w:rStyle w:val="PageNumber"/>
      </w:rPr>
      <w:fldChar w:fldCharType="end"/>
    </w:r>
  </w:p>
  <w:p w:rsidR="001E04B5" w:rsidRDefault="001E0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B5" w:rsidRDefault="00421559" w:rsidP="00253A1E">
    <w:pPr>
      <w:pStyle w:val="Footer"/>
      <w:framePr w:wrap="around" w:vAnchor="text" w:hAnchor="margin" w:xAlign="center" w:y="1"/>
      <w:rPr>
        <w:rStyle w:val="PageNumber"/>
      </w:rPr>
    </w:pPr>
    <w:r>
      <w:rPr>
        <w:rStyle w:val="PageNumber"/>
      </w:rPr>
      <w:fldChar w:fldCharType="begin"/>
    </w:r>
    <w:r w:rsidR="001E04B5">
      <w:rPr>
        <w:rStyle w:val="PageNumber"/>
      </w:rPr>
      <w:instrText xml:space="preserve">PAGE  </w:instrText>
    </w:r>
    <w:r>
      <w:rPr>
        <w:rStyle w:val="PageNumber"/>
      </w:rPr>
      <w:fldChar w:fldCharType="separate"/>
    </w:r>
    <w:r w:rsidR="0006748D">
      <w:rPr>
        <w:rStyle w:val="PageNumber"/>
        <w:noProof/>
      </w:rPr>
      <w:t>2</w:t>
    </w:r>
    <w:r>
      <w:rPr>
        <w:rStyle w:val="PageNumber"/>
      </w:rPr>
      <w:fldChar w:fldCharType="end"/>
    </w:r>
  </w:p>
  <w:p w:rsidR="001E04B5" w:rsidRDefault="001E0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AB" w:rsidRDefault="000303AB">
      <w:r>
        <w:separator/>
      </w:r>
    </w:p>
  </w:footnote>
  <w:footnote w:type="continuationSeparator" w:id="0">
    <w:p w:rsidR="000303AB" w:rsidRDefault="00030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52D78"/>
    <w:multiLevelType w:val="hybridMultilevel"/>
    <w:tmpl w:val="0D7ED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964AB"/>
    <w:rsid w:val="000110A7"/>
    <w:rsid w:val="000303AB"/>
    <w:rsid w:val="000468C3"/>
    <w:rsid w:val="0006748D"/>
    <w:rsid w:val="00151C33"/>
    <w:rsid w:val="00171D3F"/>
    <w:rsid w:val="00176A7C"/>
    <w:rsid w:val="001C3F6B"/>
    <w:rsid w:val="001E04B5"/>
    <w:rsid w:val="00253A1E"/>
    <w:rsid w:val="003709FA"/>
    <w:rsid w:val="00421559"/>
    <w:rsid w:val="0053245E"/>
    <w:rsid w:val="00584EB2"/>
    <w:rsid w:val="005C74A3"/>
    <w:rsid w:val="005E7864"/>
    <w:rsid w:val="0062295E"/>
    <w:rsid w:val="0069374C"/>
    <w:rsid w:val="006E1B51"/>
    <w:rsid w:val="00700733"/>
    <w:rsid w:val="00766BEC"/>
    <w:rsid w:val="007A5168"/>
    <w:rsid w:val="00860B73"/>
    <w:rsid w:val="00867C72"/>
    <w:rsid w:val="00875B8A"/>
    <w:rsid w:val="008964AB"/>
    <w:rsid w:val="00910174"/>
    <w:rsid w:val="00974C13"/>
    <w:rsid w:val="009C0435"/>
    <w:rsid w:val="009E0391"/>
    <w:rsid w:val="009F132A"/>
    <w:rsid w:val="00A63482"/>
    <w:rsid w:val="00AE6A23"/>
    <w:rsid w:val="00BB1745"/>
    <w:rsid w:val="00BD23A2"/>
    <w:rsid w:val="00C45AFA"/>
    <w:rsid w:val="00C64042"/>
    <w:rsid w:val="00D06DE1"/>
    <w:rsid w:val="00D300BD"/>
    <w:rsid w:val="00D32F5D"/>
    <w:rsid w:val="00D900F1"/>
    <w:rsid w:val="00DD4C56"/>
    <w:rsid w:val="00DE355A"/>
    <w:rsid w:val="00E0068F"/>
    <w:rsid w:val="00E657BD"/>
    <w:rsid w:val="00EA05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B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0068F"/>
    <w:pPr>
      <w:jc w:val="both"/>
    </w:pPr>
    <w:rPr>
      <w:lang w:val="en-GB"/>
    </w:rPr>
  </w:style>
  <w:style w:type="paragraph" w:styleId="BodyTextIndent">
    <w:name w:val="Body Text Indent"/>
    <w:basedOn w:val="Normal"/>
    <w:rsid w:val="00E0068F"/>
    <w:pPr>
      <w:spacing w:after="120"/>
      <w:ind w:left="283"/>
    </w:pPr>
  </w:style>
  <w:style w:type="paragraph" w:styleId="Footer">
    <w:name w:val="footer"/>
    <w:basedOn w:val="Normal"/>
    <w:rsid w:val="00171D3F"/>
    <w:pPr>
      <w:tabs>
        <w:tab w:val="center" w:pos="4320"/>
        <w:tab w:val="right" w:pos="8640"/>
      </w:tabs>
    </w:pPr>
  </w:style>
  <w:style w:type="character" w:styleId="PageNumber">
    <w:name w:val="page number"/>
    <w:basedOn w:val="DefaultParagraphFont"/>
    <w:rsid w:val="00171D3F"/>
  </w:style>
  <w:style w:type="character" w:styleId="Hyperlink">
    <w:name w:val="Hyperlink"/>
    <w:basedOn w:val="DefaultParagraphFont"/>
    <w:rsid w:val="00253A1E"/>
    <w:rPr>
      <w:color w:val="0000FF"/>
      <w:u w:val="single"/>
    </w:rPr>
  </w:style>
  <w:style w:type="paragraph" w:styleId="BalloonText">
    <w:name w:val="Balloon Text"/>
    <w:basedOn w:val="Normal"/>
    <w:link w:val="BalloonTextChar"/>
    <w:uiPriority w:val="99"/>
    <w:semiHidden/>
    <w:unhideWhenUsed/>
    <w:rsid w:val="003709FA"/>
    <w:rPr>
      <w:rFonts w:ascii="Tahoma" w:hAnsi="Tahoma" w:cs="Tahoma"/>
      <w:sz w:val="16"/>
      <w:szCs w:val="16"/>
    </w:rPr>
  </w:style>
  <w:style w:type="character" w:customStyle="1" w:styleId="BalloonTextChar">
    <w:name w:val="Balloon Text Char"/>
    <w:basedOn w:val="DefaultParagraphFont"/>
    <w:link w:val="BalloonText"/>
    <w:uiPriority w:val="99"/>
    <w:semiHidden/>
    <w:rsid w:val="003709F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mlawless\AppData\Local\Microsoft\Windows\Temporary%20Internet%20Files\Content.Outlook\PWIKVBR7\geography.department@nuim.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rsa@nuim.ie" TargetMode="External"/><Relationship Id="rId4" Type="http://schemas.openxmlformats.org/officeDocument/2006/relationships/settings" Target="settings.xml"/><Relationship Id="rId9" Type="http://schemas.openxmlformats.org/officeDocument/2006/relationships/hyperlink" Target="mailto:Ronan.Foley@nuim.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GREP</vt:lpstr>
    </vt:vector>
  </TitlesOfParts>
  <Company>NUIM</Company>
  <LinksUpToDate>false</LinksUpToDate>
  <CharactersWithSpaces>4823</CharactersWithSpaces>
  <SharedDoc>false</SharedDoc>
  <HLinks>
    <vt:vector size="6" baseType="variant">
      <vt:variant>
        <vt:i4>3080273</vt:i4>
      </vt:variant>
      <vt:variant>
        <vt:i4>0</vt:i4>
      </vt:variant>
      <vt:variant>
        <vt:i4>0</vt:i4>
      </vt:variant>
      <vt:variant>
        <vt:i4>5</vt:i4>
      </vt:variant>
      <vt:variant>
        <vt:lpwstr>mailto:Ronan.Foley@nuim.ie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GREP</dc:title>
  <dc:creator>rfoley</dc:creator>
  <cp:lastModifiedBy>Melina Lawless</cp:lastModifiedBy>
  <cp:revision>2</cp:revision>
  <dcterms:created xsi:type="dcterms:W3CDTF">2016-03-29T13:27:00Z</dcterms:created>
  <dcterms:modified xsi:type="dcterms:W3CDTF">2016-03-29T13:27:00Z</dcterms:modified>
</cp:coreProperties>
</file>