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B362B" w14:textId="77777777" w:rsidR="00F63477" w:rsidRPr="000869FB" w:rsidRDefault="685A08D5" w:rsidP="6D8C0D72">
      <w:pPr>
        <w:jc w:val="both"/>
        <w:rPr>
          <w:sz w:val="20"/>
          <w:szCs w:val="20"/>
        </w:rPr>
      </w:pPr>
      <w:r w:rsidRPr="000869FB">
        <w:rPr>
          <w:sz w:val="20"/>
          <w:szCs w:val="20"/>
        </w:rPr>
        <w:t xml:space="preserve"> </w:t>
      </w:r>
      <w:r w:rsidR="00EB3B4F" w:rsidRPr="000869FB">
        <w:rPr>
          <w:sz w:val="20"/>
          <w:szCs w:val="20"/>
        </w:rPr>
        <w:tab/>
      </w:r>
      <w:r w:rsidR="00EB3B4F" w:rsidRPr="000869FB">
        <w:rPr>
          <w:sz w:val="20"/>
          <w:szCs w:val="20"/>
        </w:rPr>
        <w:tab/>
      </w:r>
      <w:r w:rsidR="00EB3B4F" w:rsidRPr="000869FB">
        <w:rPr>
          <w:sz w:val="20"/>
          <w:szCs w:val="20"/>
        </w:rPr>
        <w:tab/>
      </w:r>
      <w:r w:rsidR="00EB3B4F" w:rsidRPr="000869FB">
        <w:rPr>
          <w:sz w:val="20"/>
          <w:szCs w:val="20"/>
        </w:rPr>
        <w:tab/>
      </w:r>
      <w:r w:rsidR="00EB3B4F" w:rsidRPr="000869FB">
        <w:rPr>
          <w:sz w:val="20"/>
          <w:szCs w:val="20"/>
        </w:rPr>
        <w:tab/>
      </w:r>
      <w:r w:rsidR="00EB3B4F" w:rsidRPr="000869FB">
        <w:rPr>
          <w:sz w:val="20"/>
          <w:szCs w:val="20"/>
        </w:rPr>
        <w:tab/>
      </w:r>
    </w:p>
    <w:p w14:paraId="26A2F7C7" w14:textId="334C3EBA" w:rsidR="000869FB" w:rsidRPr="000869FB" w:rsidRDefault="000869FB" w:rsidP="000869FB">
      <w:pPr>
        <w:pStyle w:val="Heading2"/>
        <w:jc w:val="center"/>
        <w:rPr>
          <w:rFonts w:ascii="Segoe UI" w:eastAsia="Times New Roman" w:hAnsi="Segoe UI" w:cs="Segoe UI"/>
          <w:color w:val="048BD1"/>
          <w:bdr w:val="none" w:sz="0" w:space="0" w:color="auto"/>
          <w:lang w:val="en-IE" w:eastAsia="en-GB"/>
        </w:rPr>
      </w:pPr>
      <w:r w:rsidRPr="000869FB">
        <w:rPr>
          <w:rFonts w:eastAsia="Times New Roman"/>
          <w:color w:val="048BD1"/>
          <w:bdr w:val="none" w:sz="0" w:space="0" w:color="auto"/>
          <w:lang w:val="en-IE" w:eastAsia="en-GB"/>
        </w:rPr>
        <w:t>Team Teaching Reading List</w:t>
      </w:r>
    </w:p>
    <w:p w14:paraId="11AD0959" w14:textId="38811CAB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color w:val="048BD1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color w:val="048BD1"/>
          <w:sz w:val="20"/>
          <w:szCs w:val="20"/>
          <w:bdr w:val="none" w:sz="0" w:space="0" w:color="auto"/>
          <w:lang w:val="en-IE" w:eastAsia="en-GB"/>
        </w:rPr>
        <w:t>  </w:t>
      </w:r>
    </w:p>
    <w:p w14:paraId="364C48BD" w14:textId="77777777" w:rsidR="000869FB" w:rsidRPr="000869FB" w:rsidRDefault="000869FB" w:rsidP="000869FB">
      <w:pPr>
        <w:pStyle w:val="Heading3"/>
        <w:rPr>
          <w:rFonts w:ascii="Segoe UI" w:eastAsia="Times New Roman" w:hAnsi="Segoe UI" w:cs="Segoe UI"/>
          <w:color w:val="048BD1"/>
          <w:bdr w:val="none" w:sz="0" w:space="0" w:color="auto"/>
          <w:lang w:val="en-IE" w:eastAsia="en-GB"/>
        </w:rPr>
      </w:pPr>
      <w:r w:rsidRPr="000869FB">
        <w:rPr>
          <w:rFonts w:eastAsia="Times New Roman"/>
          <w:color w:val="048BD1"/>
          <w:bdr w:val="none" w:sz="0" w:space="0" w:color="auto"/>
          <w:lang w:val="en-IE" w:eastAsia="en-GB"/>
        </w:rPr>
        <w:t>Academic Literature </w:t>
      </w:r>
    </w:p>
    <w:p w14:paraId="278F5759" w14:textId="4C359699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proofErr w:type="spellStart"/>
      <w:r w:rsidRPr="000869FB">
        <w:rPr>
          <w:rFonts w:eastAsia="Times New Roman"/>
          <w:sz w:val="20"/>
          <w:szCs w:val="20"/>
          <w:bdr w:val="none" w:sz="0" w:space="0" w:color="auto"/>
          <w:lang w:val="en-GB" w:eastAsia="en-GB"/>
        </w:rPr>
        <w:t>Allwright</w:t>
      </w:r>
      <w:proofErr w:type="spellEnd"/>
      <w:r w:rsidRPr="000869FB">
        <w:rPr>
          <w:rFonts w:eastAsia="Times New Roman"/>
          <w:sz w:val="20"/>
          <w:szCs w:val="20"/>
          <w:bdr w:val="none" w:sz="0" w:space="0" w:color="auto"/>
          <w:lang w:val="en-GB" w:eastAsia="en-GB"/>
        </w:rPr>
        <w:t>, D. (2005). Developing Principles for Practitioner Research: The Case of Exploratory Practice, </w:t>
      </w:r>
      <w:r w:rsidRPr="000869FB">
        <w:rPr>
          <w:rFonts w:eastAsia="Times New Roman"/>
          <w:i/>
          <w:iCs/>
          <w:sz w:val="20"/>
          <w:szCs w:val="20"/>
          <w:bdr w:val="none" w:sz="0" w:space="0" w:color="auto"/>
          <w:lang w:val="en-GB" w:eastAsia="en-GB"/>
        </w:rPr>
        <w:t>The Modern Language Journal</w:t>
      </w:r>
      <w:r w:rsidRPr="000869FB">
        <w:rPr>
          <w:rFonts w:eastAsia="Times New Roman"/>
          <w:sz w:val="20"/>
          <w:szCs w:val="20"/>
          <w:bdr w:val="none" w:sz="0" w:space="0" w:color="auto"/>
          <w:lang w:val="en-GB" w:eastAsia="en-GB"/>
        </w:rPr>
        <w:t>, 89 (3), 354-366. </w:t>
      </w:r>
    </w:p>
    <w:p w14:paraId="4116BF42" w14:textId="77777777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 </w:t>
      </w:r>
    </w:p>
    <w:p w14:paraId="20B41D39" w14:textId="3EDF5A8D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Anderson, R., and Speck, B. (1998). “Oh what a Difference a Team Makes”: Why Team Teaching makes a Difference. </w:t>
      </w:r>
      <w:r w:rsidRPr="000869FB">
        <w:rPr>
          <w:rFonts w:eastAsia="Times New Roman"/>
          <w:i/>
          <w:iCs/>
          <w:sz w:val="20"/>
          <w:szCs w:val="20"/>
          <w:bdr w:val="none" w:sz="0" w:space="0" w:color="auto"/>
          <w:lang w:val="en-IE" w:eastAsia="en-GB"/>
        </w:rPr>
        <w:t>Teaching and Teacher Education</w:t>
      </w: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, 14 (7), 671-686. </w:t>
      </w:r>
    </w:p>
    <w:p w14:paraId="38D1C9CE" w14:textId="77777777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 </w:t>
      </w:r>
    </w:p>
    <w:p w14:paraId="6337C338" w14:textId="19A1AD70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proofErr w:type="spellStart"/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Appova</w:t>
      </w:r>
      <w:proofErr w:type="spellEnd"/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, A., and </w:t>
      </w:r>
      <w:proofErr w:type="spellStart"/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Arbaugh</w:t>
      </w:r>
      <w:proofErr w:type="spellEnd"/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, F. (2018). Teachers’ Motivation to Learn: Implications for Supporting Professional Growth. </w:t>
      </w:r>
      <w:r w:rsidRPr="000869FB">
        <w:rPr>
          <w:rFonts w:eastAsia="Times New Roman"/>
          <w:i/>
          <w:iCs/>
          <w:sz w:val="20"/>
          <w:szCs w:val="20"/>
          <w:bdr w:val="none" w:sz="0" w:space="0" w:color="auto"/>
          <w:lang w:val="en-IE" w:eastAsia="en-GB"/>
        </w:rPr>
        <w:t>Professional Development in Education</w:t>
      </w: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, 44 (1), 5-21. </w:t>
      </w:r>
    </w:p>
    <w:p w14:paraId="6D491DF2" w14:textId="77777777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 </w:t>
      </w:r>
    </w:p>
    <w:p w14:paraId="290ECE9E" w14:textId="6A876FD6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Avalos, B. (2011). Teacher Professional Development in Teaching and Teacher Education over Ten Years. </w:t>
      </w:r>
      <w:r w:rsidRPr="000869FB">
        <w:rPr>
          <w:rFonts w:eastAsia="Times New Roman"/>
          <w:i/>
          <w:iCs/>
          <w:sz w:val="20"/>
          <w:szCs w:val="20"/>
          <w:bdr w:val="none" w:sz="0" w:space="0" w:color="auto"/>
          <w:lang w:val="en-IE" w:eastAsia="en-GB"/>
        </w:rPr>
        <w:t>Teaching and Teacher Education</w:t>
      </w: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, 27 (1), 10-20. </w:t>
      </w:r>
    </w:p>
    <w:p w14:paraId="3819470F" w14:textId="77777777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 </w:t>
      </w:r>
    </w:p>
    <w:p w14:paraId="3CC7E51D" w14:textId="68DA4FE3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GB" w:eastAsia="en-GB"/>
        </w:rPr>
        <w:t>Barahona, M and Pontificia Universidad </w:t>
      </w:r>
      <w:proofErr w:type="spellStart"/>
      <w:r w:rsidRPr="000869FB">
        <w:rPr>
          <w:rFonts w:eastAsia="Times New Roman"/>
          <w:sz w:val="20"/>
          <w:szCs w:val="20"/>
          <w:bdr w:val="none" w:sz="0" w:space="0" w:color="auto"/>
          <w:lang w:val="en-GB" w:eastAsia="en-GB"/>
        </w:rPr>
        <w:t>Católica</w:t>
      </w:r>
      <w:proofErr w:type="spellEnd"/>
      <w:r w:rsidRPr="000869FB">
        <w:rPr>
          <w:rFonts w:eastAsia="Times New Roman"/>
          <w:sz w:val="20"/>
          <w:szCs w:val="20"/>
          <w:bdr w:val="none" w:sz="0" w:space="0" w:color="auto"/>
          <w:lang w:val="en-GB" w:eastAsia="en-GB"/>
        </w:rPr>
        <w:t> de Valparaíso (2017). Exploring Models of Team Teaching in Initial Foreign/Second Language Teacher Education: A Study in Situated Collaboration. </w:t>
      </w:r>
      <w:r w:rsidRPr="000869FB">
        <w:rPr>
          <w:rFonts w:eastAsia="Times New Roman"/>
          <w:i/>
          <w:iCs/>
          <w:sz w:val="20"/>
          <w:szCs w:val="20"/>
          <w:bdr w:val="none" w:sz="0" w:space="0" w:color="auto"/>
          <w:lang w:val="en-GB" w:eastAsia="en-GB"/>
        </w:rPr>
        <w:t>Australian Journal of Teacher Education</w:t>
      </w:r>
      <w:r w:rsidRPr="000869FB">
        <w:rPr>
          <w:rFonts w:eastAsia="Times New Roman"/>
          <w:sz w:val="20"/>
          <w:szCs w:val="20"/>
          <w:bdr w:val="none" w:sz="0" w:space="0" w:color="auto"/>
          <w:lang w:val="en-GB" w:eastAsia="en-GB"/>
        </w:rPr>
        <w:t>, 42 (12), 144-161. </w:t>
      </w:r>
    </w:p>
    <w:p w14:paraId="5BAD5B21" w14:textId="77777777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 </w:t>
      </w:r>
    </w:p>
    <w:p w14:paraId="248DF9C6" w14:textId="1A37ADEE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proofErr w:type="spellStart"/>
      <w:r w:rsidRPr="000869FB">
        <w:rPr>
          <w:rFonts w:eastAsia="Times New Roman"/>
          <w:sz w:val="20"/>
          <w:szCs w:val="20"/>
          <w:bdr w:val="none" w:sz="0" w:space="0" w:color="auto"/>
          <w:lang w:eastAsia="en-GB"/>
        </w:rPr>
        <w:t>Baeton</w:t>
      </w:r>
      <w:proofErr w:type="spellEnd"/>
      <w:r w:rsidRPr="000869FB">
        <w:rPr>
          <w:rFonts w:eastAsia="Times New Roman"/>
          <w:sz w:val="20"/>
          <w:szCs w:val="20"/>
          <w:bdr w:val="none" w:sz="0" w:space="0" w:color="auto"/>
          <w:lang w:eastAsia="en-GB"/>
        </w:rPr>
        <w:t>, M. and Simons, M. (2014). Students' Teacher Team Teaching : Models, Effects, and Conditions for Implementation. </w:t>
      </w:r>
      <w:r w:rsidRPr="000869FB">
        <w:rPr>
          <w:rFonts w:eastAsia="Times New Roman"/>
          <w:i/>
          <w:iCs/>
          <w:sz w:val="20"/>
          <w:szCs w:val="20"/>
          <w:bdr w:val="none" w:sz="0" w:space="0" w:color="auto"/>
          <w:lang w:eastAsia="en-GB"/>
        </w:rPr>
        <w:t>Teaching and Teacher Education, </w:t>
      </w:r>
      <w:r w:rsidRPr="000869FB">
        <w:rPr>
          <w:rFonts w:eastAsia="Times New Roman"/>
          <w:sz w:val="20"/>
          <w:szCs w:val="20"/>
          <w:bdr w:val="none" w:sz="0" w:space="0" w:color="auto"/>
          <w:lang w:eastAsia="en-GB"/>
        </w:rPr>
        <w:t>41 (1), 92-110. </w:t>
      </w:r>
    </w:p>
    <w:p w14:paraId="75B3F346" w14:textId="77777777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 </w:t>
      </w:r>
    </w:p>
    <w:p w14:paraId="1388B62D" w14:textId="77777777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proofErr w:type="spellStart"/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Bottery</w:t>
      </w:r>
      <w:proofErr w:type="spellEnd"/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, </w:t>
      </w:r>
      <w:r w:rsidRPr="000869FB">
        <w:rPr>
          <w:rFonts w:eastAsia="Times New Roman"/>
          <w:i/>
          <w:iCs/>
          <w:sz w:val="20"/>
          <w:szCs w:val="20"/>
          <w:bdr w:val="none" w:sz="0" w:space="0" w:color="auto"/>
          <w:lang w:val="en-IE" w:eastAsia="en-GB"/>
        </w:rPr>
        <w:t>et al</w:t>
      </w: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. (2009). Portrait Methodology and Educational Leadership: Putting the Person First. </w:t>
      </w:r>
      <w:r w:rsidRPr="000869FB">
        <w:rPr>
          <w:rFonts w:eastAsia="Times New Roman"/>
          <w:i/>
          <w:iCs/>
          <w:sz w:val="20"/>
          <w:szCs w:val="20"/>
          <w:bdr w:val="none" w:sz="0" w:space="0" w:color="auto"/>
          <w:lang w:val="en-IE" w:eastAsia="en-GB"/>
        </w:rPr>
        <w:t>International Studies in Educational Administration</w:t>
      </w: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, 37 (3), 84–98. </w:t>
      </w:r>
    </w:p>
    <w:p w14:paraId="7EC185A1" w14:textId="77777777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 </w:t>
      </w:r>
    </w:p>
    <w:p w14:paraId="613074E9" w14:textId="77777777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Burns, D., and Darling-Hammond, L. (2014). </w:t>
      </w:r>
      <w:r w:rsidRPr="000869FB">
        <w:rPr>
          <w:rFonts w:eastAsia="Times New Roman"/>
          <w:i/>
          <w:iCs/>
          <w:sz w:val="20"/>
          <w:szCs w:val="20"/>
          <w:bdr w:val="none" w:sz="0" w:space="0" w:color="auto"/>
          <w:lang w:val="en-IE" w:eastAsia="en-GB"/>
        </w:rPr>
        <w:t>Teaching around the World: What can TALIS Tell us?</w:t>
      </w: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 California: Stanford </w:t>
      </w:r>
      <w:proofErr w:type="spellStart"/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Center</w:t>
      </w:r>
      <w:proofErr w:type="spellEnd"/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 for Opportunity Policy in Education. Available at: </w:t>
      </w:r>
      <w:hyperlink r:id="rId9" w:tgtFrame="_blank" w:history="1">
        <w:r w:rsidRPr="000869FB">
          <w:rPr>
            <w:rFonts w:eastAsia="Times New Roman"/>
            <w:color w:val="0563C1"/>
            <w:sz w:val="20"/>
            <w:szCs w:val="20"/>
            <w:u w:val="single"/>
            <w:bdr w:val="none" w:sz="0" w:space="0" w:color="auto"/>
            <w:lang w:val="en-IE" w:eastAsia="en-GB"/>
          </w:rPr>
          <w:t>https://edpolicy.stanford.edu/sites/default/files/publications/teaching-around-world-what-can-talis-tell-us_3.pdf</w:t>
        </w:r>
      </w:hyperlink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. </w:t>
      </w:r>
    </w:p>
    <w:p w14:paraId="1B01FF90" w14:textId="77777777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 </w:t>
      </w:r>
    </w:p>
    <w:p w14:paraId="36B606E3" w14:textId="65183D9A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Brown, N., </w:t>
      </w:r>
      <w:proofErr w:type="spellStart"/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Howerter</w:t>
      </w:r>
      <w:proofErr w:type="spellEnd"/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, C. and Morgan, J. (2013). Tools and Strategies for making Co-teaching Work. </w:t>
      </w:r>
      <w:r w:rsidRPr="000869FB">
        <w:rPr>
          <w:rFonts w:eastAsia="Times New Roman"/>
          <w:i/>
          <w:iCs/>
          <w:sz w:val="20"/>
          <w:szCs w:val="20"/>
          <w:bdr w:val="none" w:sz="0" w:space="0" w:color="auto"/>
          <w:lang w:val="en-IE" w:eastAsia="en-GB"/>
        </w:rPr>
        <w:t>Intervention in School and Clinic</w:t>
      </w: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 49 (2), 84–91. </w:t>
      </w:r>
    </w:p>
    <w:p w14:paraId="00330890" w14:textId="77777777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 </w:t>
      </w:r>
    </w:p>
    <w:p w14:paraId="40DC2479" w14:textId="6E003B59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proofErr w:type="spellStart"/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Buczynski</w:t>
      </w:r>
      <w:proofErr w:type="spellEnd"/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, S. and Hansen, B. (2010). Impact of Professional Development on Teacher Practice: Uncovering Connections. </w:t>
      </w:r>
      <w:r w:rsidRPr="000869FB">
        <w:rPr>
          <w:rFonts w:eastAsia="Times New Roman"/>
          <w:i/>
          <w:iCs/>
          <w:sz w:val="20"/>
          <w:szCs w:val="20"/>
          <w:bdr w:val="none" w:sz="0" w:space="0" w:color="auto"/>
          <w:lang w:val="en-IE" w:eastAsia="en-GB"/>
        </w:rPr>
        <w:t>Teaching and Teacher Education</w:t>
      </w: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, 26 (3), 599-607. </w:t>
      </w:r>
    </w:p>
    <w:p w14:paraId="58701D95" w14:textId="77777777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 </w:t>
      </w:r>
    </w:p>
    <w:p w14:paraId="602BCD5F" w14:textId="19F1AF95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proofErr w:type="spellStart"/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Bubb</w:t>
      </w:r>
      <w:proofErr w:type="spellEnd"/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 xml:space="preserve">, S. and </w:t>
      </w:r>
      <w:proofErr w:type="spellStart"/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Earley</w:t>
      </w:r>
      <w:proofErr w:type="spellEnd"/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, P. (2013). The Use of Training Days: Finding Time for Teachers' Professional Development. </w:t>
      </w:r>
      <w:r w:rsidRPr="000869FB">
        <w:rPr>
          <w:rFonts w:eastAsia="Times New Roman"/>
          <w:i/>
          <w:iCs/>
          <w:sz w:val="20"/>
          <w:szCs w:val="20"/>
          <w:bdr w:val="none" w:sz="0" w:space="0" w:color="auto"/>
          <w:lang w:val="en-IE" w:eastAsia="en-GB"/>
        </w:rPr>
        <w:t>Educational Research</w:t>
      </w: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, 55 (3), 236-248. </w:t>
      </w:r>
    </w:p>
    <w:p w14:paraId="0B72931A" w14:textId="77777777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 </w:t>
      </w:r>
    </w:p>
    <w:p w14:paraId="4581FAE7" w14:textId="77777777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Burns, D. and Darling-Hammond, L. (2014). </w:t>
      </w:r>
      <w:r w:rsidRPr="000869FB">
        <w:rPr>
          <w:rFonts w:eastAsia="Times New Roman"/>
          <w:i/>
          <w:iCs/>
          <w:sz w:val="20"/>
          <w:szCs w:val="20"/>
          <w:bdr w:val="none" w:sz="0" w:space="0" w:color="auto"/>
          <w:lang w:val="en-IE" w:eastAsia="en-GB"/>
        </w:rPr>
        <w:t>Teaching around the world: What can TALIS tell us?</w:t>
      </w: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 California: Stanford </w:t>
      </w:r>
      <w:proofErr w:type="spellStart"/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Center</w:t>
      </w:r>
      <w:proofErr w:type="spellEnd"/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 for Opportunity Policy in Education. Available at: </w:t>
      </w:r>
      <w:hyperlink r:id="rId10" w:tgtFrame="_blank" w:history="1">
        <w:r w:rsidRPr="000869FB">
          <w:rPr>
            <w:rFonts w:eastAsia="Times New Roman"/>
            <w:color w:val="0563C1"/>
            <w:sz w:val="20"/>
            <w:szCs w:val="20"/>
            <w:u w:val="single"/>
            <w:bdr w:val="none" w:sz="0" w:space="0" w:color="auto"/>
            <w:lang w:val="en-IE" w:eastAsia="en-GB"/>
          </w:rPr>
          <w:t>https://edpolicy.stanford.edu/sites/default/files/publications/teaching-around-world-what-can-talis-tell-us_3.pdf</w:t>
        </w:r>
      </w:hyperlink>
      <w:r w:rsidRPr="000869FB">
        <w:rPr>
          <w:rFonts w:eastAsia="Times New Roman"/>
          <w:color w:val="0563C1"/>
          <w:sz w:val="20"/>
          <w:szCs w:val="20"/>
          <w:u w:val="single"/>
          <w:bdr w:val="none" w:sz="0" w:space="0" w:color="auto"/>
          <w:lang w:val="en-IE" w:eastAsia="en-GB"/>
        </w:rPr>
        <w:t>.</w:t>
      </w:r>
      <w:r w:rsidRPr="000869FB">
        <w:rPr>
          <w:rFonts w:eastAsia="Times New Roman"/>
          <w:color w:val="0563C1"/>
          <w:sz w:val="20"/>
          <w:szCs w:val="20"/>
          <w:bdr w:val="none" w:sz="0" w:space="0" w:color="auto"/>
          <w:lang w:val="en-IE" w:eastAsia="en-GB"/>
        </w:rPr>
        <w:t> </w:t>
      </w:r>
    </w:p>
    <w:p w14:paraId="26833B13" w14:textId="77777777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 </w:t>
      </w:r>
    </w:p>
    <w:p w14:paraId="137E0280" w14:textId="67E9B07B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proofErr w:type="spellStart"/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Carambo</w:t>
      </w:r>
      <w:proofErr w:type="spellEnd"/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, C. and C.T. Stickney. (2009). Co-teaching Praxis and Professional Service: Facilitating the Transition of Beliefs and Practices. </w:t>
      </w:r>
      <w:r w:rsidRPr="000869FB">
        <w:rPr>
          <w:rFonts w:eastAsia="Times New Roman"/>
          <w:i/>
          <w:iCs/>
          <w:sz w:val="20"/>
          <w:szCs w:val="20"/>
          <w:bdr w:val="none" w:sz="0" w:space="0" w:color="auto"/>
          <w:lang w:val="en-IE" w:eastAsia="en-GB"/>
        </w:rPr>
        <w:t>Cultural Studies of Science Education</w:t>
      </w: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, 4 (2), 433-441. </w:t>
      </w:r>
    </w:p>
    <w:p w14:paraId="64329D9F" w14:textId="77777777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 </w:t>
      </w:r>
    </w:p>
    <w:p w14:paraId="04D5D4A7" w14:textId="0B245839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Carter, N., </w:t>
      </w:r>
      <w:r w:rsidRPr="000869FB">
        <w:rPr>
          <w:rFonts w:eastAsia="Times New Roman"/>
          <w:i/>
          <w:iCs/>
          <w:sz w:val="20"/>
          <w:szCs w:val="20"/>
          <w:bdr w:val="none" w:sz="0" w:space="0" w:color="auto"/>
          <w:lang w:val="en-IE" w:eastAsia="en-GB"/>
        </w:rPr>
        <w:t>et al</w:t>
      </w: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. (2009). Educator’s Perceptions of Collaborative Planning Processes for Students with Disabilities. </w:t>
      </w:r>
      <w:r w:rsidRPr="000869FB">
        <w:rPr>
          <w:rFonts w:eastAsia="Times New Roman"/>
          <w:i/>
          <w:iCs/>
          <w:sz w:val="20"/>
          <w:szCs w:val="20"/>
          <w:bdr w:val="none" w:sz="0" w:space="0" w:color="auto"/>
          <w:lang w:val="en-IE" w:eastAsia="en-GB"/>
        </w:rPr>
        <w:t>Preventing School Failure</w:t>
      </w: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, 54 (1), 60-70. </w:t>
      </w:r>
    </w:p>
    <w:p w14:paraId="1A4BAFC3" w14:textId="77777777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 </w:t>
      </w:r>
    </w:p>
    <w:p w14:paraId="64A27BF1" w14:textId="0C5927A6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Carty, A. and Farrell, A. (2018). Co‐teaching in a Mainstream Post‐primary Mathematics Classroom: An Evaluation of Models of Co‐teaching from the Perspective of the Teachers. Support for Learning, 33 (2), 101-21. </w:t>
      </w:r>
    </w:p>
    <w:p w14:paraId="4879BDEB" w14:textId="77777777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 </w:t>
      </w:r>
    </w:p>
    <w:p w14:paraId="0177B365" w14:textId="77777777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CUREE, 2003. </w:t>
      </w:r>
      <w:r w:rsidRPr="000869FB">
        <w:rPr>
          <w:rFonts w:eastAsia="Times New Roman"/>
          <w:i/>
          <w:iCs/>
          <w:sz w:val="20"/>
          <w:szCs w:val="20"/>
          <w:bdr w:val="none" w:sz="0" w:space="0" w:color="auto"/>
          <w:lang w:val="en-IE" w:eastAsia="en-GB"/>
        </w:rPr>
        <w:t>The Impact of Collaborative CPD on Classroom Teaching and Learning: How does Collaborative Continuing Professional Development (CPD) for Teachers of the 5-16 Age Range Affect Teaching and Learning?</w:t>
      </w: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 xml:space="preserve"> London: EPPI Centre, Institute of Education, University of </w:t>
      </w: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lastRenderedPageBreak/>
        <w:t>London. Available at: </w:t>
      </w:r>
      <w:hyperlink r:id="rId11" w:tgtFrame="_blank" w:history="1">
        <w:r w:rsidRPr="000869FB">
          <w:rPr>
            <w:rFonts w:eastAsia="Times New Roman"/>
            <w:color w:val="0563C1"/>
            <w:sz w:val="20"/>
            <w:szCs w:val="20"/>
            <w:u w:val="single"/>
            <w:bdr w:val="none" w:sz="0" w:space="0" w:color="auto"/>
            <w:lang w:val="en-IE" w:eastAsia="en-GB"/>
          </w:rPr>
          <w:t>http://eppi.ioe.ac.uk/cms/Portals/0/PDF%20reviews%20and%20summaries/CPD_rv1.pdf?ver=2006-02-27-231004-323</w:t>
        </w:r>
      </w:hyperlink>
      <w:r w:rsidRPr="000869FB">
        <w:rPr>
          <w:rFonts w:eastAsia="Times New Roman"/>
          <w:color w:val="0563C1"/>
          <w:sz w:val="20"/>
          <w:szCs w:val="20"/>
          <w:u w:val="single"/>
          <w:bdr w:val="none" w:sz="0" w:space="0" w:color="auto"/>
          <w:lang w:val="en-IE" w:eastAsia="en-GB"/>
        </w:rPr>
        <w:t>.</w:t>
      </w:r>
      <w:r w:rsidRPr="000869FB">
        <w:rPr>
          <w:rFonts w:eastAsia="Times New Roman"/>
          <w:color w:val="0563C1"/>
          <w:sz w:val="20"/>
          <w:szCs w:val="20"/>
          <w:bdr w:val="none" w:sz="0" w:space="0" w:color="auto"/>
          <w:lang w:val="en-IE" w:eastAsia="en-GB"/>
        </w:rPr>
        <w:t> </w:t>
      </w:r>
    </w:p>
    <w:p w14:paraId="6829E70E" w14:textId="77777777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 </w:t>
      </w:r>
    </w:p>
    <w:p w14:paraId="2A91FB3A" w14:textId="5352D3D6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proofErr w:type="spellStart"/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Conderman</w:t>
      </w:r>
      <w:proofErr w:type="spellEnd"/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, G., Johnston-Rodriguez, S., and Hartman, P. (2009). Communicating and Collaborating in Co-taught Classrooms. </w:t>
      </w:r>
      <w:r w:rsidRPr="000869FB">
        <w:rPr>
          <w:rFonts w:eastAsia="Times New Roman"/>
          <w:i/>
          <w:iCs/>
          <w:sz w:val="20"/>
          <w:szCs w:val="20"/>
          <w:bdr w:val="none" w:sz="0" w:space="0" w:color="auto"/>
          <w:lang w:val="en-IE" w:eastAsia="en-GB"/>
        </w:rPr>
        <w:t>Teaching Exceptional Children Plus</w:t>
      </w: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, 5 (5), 1–17. </w:t>
      </w:r>
    </w:p>
    <w:p w14:paraId="3D5F97AB" w14:textId="77777777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 </w:t>
      </w:r>
    </w:p>
    <w:p w14:paraId="174A4C6C" w14:textId="77777777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proofErr w:type="spellStart"/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Conderman</w:t>
      </w:r>
      <w:proofErr w:type="spellEnd"/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, G. (2011). Methods for addressing conflict in co-taught classrooms. </w:t>
      </w:r>
      <w:r w:rsidRPr="000869FB">
        <w:rPr>
          <w:rFonts w:eastAsia="Times New Roman"/>
          <w:i/>
          <w:iCs/>
          <w:sz w:val="20"/>
          <w:szCs w:val="20"/>
          <w:bdr w:val="none" w:sz="0" w:space="0" w:color="auto"/>
          <w:lang w:val="en-IE" w:eastAsia="en-GB"/>
        </w:rPr>
        <w:t>Intervention in School and Clinic</w:t>
      </w: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, 46 (4), 221-229.  </w:t>
      </w:r>
    </w:p>
    <w:p w14:paraId="186281C9" w14:textId="77777777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 </w:t>
      </w:r>
    </w:p>
    <w:p w14:paraId="1619B87D" w14:textId="2B958BFD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GB" w:eastAsia="en-GB"/>
        </w:rPr>
        <w:t>Cook, L. and Friend, M. (1991). Principles for the Practice of Collaboration in Schools. </w:t>
      </w:r>
      <w:r w:rsidRPr="000869FB">
        <w:rPr>
          <w:rFonts w:eastAsia="Times New Roman"/>
          <w:i/>
          <w:iCs/>
          <w:sz w:val="20"/>
          <w:szCs w:val="20"/>
          <w:bdr w:val="none" w:sz="0" w:space="0" w:color="auto"/>
          <w:lang w:val="en-GB" w:eastAsia="en-GB"/>
        </w:rPr>
        <w:t>Preventing School Failure</w:t>
      </w:r>
      <w:r w:rsidRPr="000869FB">
        <w:rPr>
          <w:rFonts w:eastAsia="Times New Roman"/>
          <w:sz w:val="20"/>
          <w:szCs w:val="20"/>
          <w:bdr w:val="none" w:sz="0" w:space="0" w:color="auto"/>
          <w:lang w:val="en-GB" w:eastAsia="en-GB"/>
        </w:rPr>
        <w:t>, 35(4), 6-9. </w:t>
      </w:r>
    </w:p>
    <w:p w14:paraId="73C75D49" w14:textId="77777777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 </w:t>
      </w:r>
    </w:p>
    <w:p w14:paraId="4252BD78" w14:textId="77777777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GB" w:eastAsia="en-GB"/>
        </w:rPr>
        <w:t>Cork Vocational Educational Committee (2009). Team Teaching. Accessible at: </w:t>
      </w:r>
      <w:hyperlink r:id="rId12" w:tgtFrame="_blank" w:history="1">
        <w:r w:rsidRPr="000869FB">
          <w:rPr>
            <w:rFonts w:eastAsia="Times New Roman"/>
            <w:color w:val="0563C1"/>
            <w:sz w:val="20"/>
            <w:szCs w:val="20"/>
            <w:u w:val="single"/>
            <w:bdr w:val="none" w:sz="0" w:space="0" w:color="auto"/>
            <w:lang w:val="en-GB" w:eastAsia="en-GB"/>
          </w:rPr>
          <w:t>https://www.instructionalleadership.ie/index.php/resources/videos/team-teaching-county-cork-vec-ivea11</w:t>
        </w:r>
      </w:hyperlink>
      <w:r w:rsidRPr="000869FB">
        <w:rPr>
          <w:rFonts w:eastAsia="Times New Roman"/>
          <w:sz w:val="20"/>
          <w:szCs w:val="20"/>
          <w:bdr w:val="none" w:sz="0" w:space="0" w:color="auto"/>
          <w:lang w:val="en-GB" w:eastAsia="en-GB"/>
        </w:rPr>
        <w:t>. </w:t>
      </w: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 </w:t>
      </w:r>
    </w:p>
    <w:p w14:paraId="7B3B797C" w14:textId="77777777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 </w:t>
      </w:r>
    </w:p>
    <w:p w14:paraId="33B08288" w14:textId="77777777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GB" w:eastAsia="en-GB"/>
        </w:rPr>
        <w:t>Cramer, E. and Nevin, A. (2006). A Mixed Methodology Analysis of Co-teacher Assessments: Implications for Teacher Education. </w:t>
      </w:r>
      <w:r w:rsidRPr="000869FB">
        <w:rPr>
          <w:rFonts w:eastAsia="Times New Roman"/>
          <w:i/>
          <w:iCs/>
          <w:sz w:val="20"/>
          <w:szCs w:val="20"/>
          <w:bdr w:val="none" w:sz="0" w:space="0" w:color="auto"/>
          <w:lang w:val="en-GB" w:eastAsia="en-GB"/>
        </w:rPr>
        <w:t>Teacher Education and Special Education</w:t>
      </w:r>
      <w:r w:rsidRPr="000869FB">
        <w:rPr>
          <w:rFonts w:eastAsia="Times New Roman"/>
          <w:sz w:val="20"/>
          <w:szCs w:val="20"/>
          <w:bdr w:val="none" w:sz="0" w:space="0" w:color="auto"/>
          <w:lang w:val="en-GB" w:eastAsia="en-GB"/>
        </w:rPr>
        <w:t>, 30, 261-274.</w:t>
      </w: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 </w:t>
      </w:r>
    </w:p>
    <w:p w14:paraId="158C783F" w14:textId="77777777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 </w:t>
      </w:r>
    </w:p>
    <w:p w14:paraId="48EDBE63" w14:textId="23283B2F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Cramer, E., Liston, A., Nevin, A., and Thousand, J. (2010). Co-teaching in Urban Secondary School Districts to meet the needs of all Teachers and Learners: Implications for Teacher Education Reform. </w:t>
      </w:r>
      <w:r w:rsidRPr="000869FB">
        <w:rPr>
          <w:rFonts w:eastAsia="Times New Roman"/>
          <w:i/>
          <w:iCs/>
          <w:sz w:val="20"/>
          <w:szCs w:val="20"/>
          <w:bdr w:val="none" w:sz="0" w:space="0" w:color="auto"/>
          <w:lang w:val="en-IE" w:eastAsia="en-GB"/>
        </w:rPr>
        <w:t>International Journal of Whole Schooling</w:t>
      </w: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 6 (2), 60–75. </w:t>
      </w:r>
    </w:p>
    <w:p w14:paraId="63ADA9F7" w14:textId="77777777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 </w:t>
      </w:r>
    </w:p>
    <w:p w14:paraId="185E45F2" w14:textId="59733E7C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proofErr w:type="spellStart"/>
      <w:r w:rsidRPr="000869FB">
        <w:rPr>
          <w:rFonts w:eastAsia="Times New Roman"/>
          <w:sz w:val="20"/>
          <w:szCs w:val="20"/>
          <w:bdr w:val="none" w:sz="0" w:space="0" w:color="auto"/>
          <w:lang w:val="en-GB" w:eastAsia="en-GB"/>
        </w:rPr>
        <w:t>Dieker</w:t>
      </w:r>
      <w:proofErr w:type="spellEnd"/>
      <w:r w:rsidRPr="000869FB">
        <w:rPr>
          <w:rFonts w:eastAsia="Times New Roman"/>
          <w:sz w:val="20"/>
          <w:szCs w:val="20"/>
          <w:bdr w:val="none" w:sz="0" w:space="0" w:color="auto"/>
          <w:lang w:val="en-GB" w:eastAsia="en-GB"/>
        </w:rPr>
        <w:t>, L.A. and </w:t>
      </w:r>
      <w:proofErr w:type="spellStart"/>
      <w:r w:rsidRPr="000869FB">
        <w:rPr>
          <w:rFonts w:eastAsia="Times New Roman"/>
          <w:sz w:val="20"/>
          <w:szCs w:val="20"/>
          <w:bdr w:val="none" w:sz="0" w:space="0" w:color="auto"/>
          <w:lang w:val="en-GB" w:eastAsia="en-GB"/>
        </w:rPr>
        <w:t>Murawski</w:t>
      </w:r>
      <w:proofErr w:type="spellEnd"/>
      <w:r w:rsidRPr="000869FB">
        <w:rPr>
          <w:rFonts w:eastAsia="Times New Roman"/>
          <w:sz w:val="20"/>
          <w:szCs w:val="20"/>
          <w:bdr w:val="none" w:sz="0" w:space="0" w:color="auto"/>
          <w:lang w:val="en-GB" w:eastAsia="en-GB"/>
        </w:rPr>
        <w:t>, W.W. (2003). Co-teaching at the Secondary Level: Unique Issues, Current Trends, and Suggestions for Success. </w:t>
      </w:r>
      <w:r w:rsidRPr="000869FB">
        <w:rPr>
          <w:rFonts w:eastAsia="Times New Roman"/>
          <w:i/>
          <w:iCs/>
          <w:sz w:val="20"/>
          <w:szCs w:val="20"/>
          <w:bdr w:val="none" w:sz="0" w:space="0" w:color="auto"/>
          <w:lang w:val="en-GB" w:eastAsia="en-GB"/>
        </w:rPr>
        <w:t>The High School Journal</w:t>
      </w:r>
      <w:r w:rsidRPr="000869FB">
        <w:rPr>
          <w:rFonts w:eastAsia="Times New Roman"/>
          <w:sz w:val="20"/>
          <w:szCs w:val="20"/>
          <w:bdr w:val="none" w:sz="0" w:space="0" w:color="auto"/>
          <w:lang w:val="en-GB" w:eastAsia="en-GB"/>
        </w:rPr>
        <w:t>, 86, 1-13. </w:t>
      </w:r>
    </w:p>
    <w:p w14:paraId="73AE06E3" w14:textId="77777777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 </w:t>
      </w:r>
    </w:p>
    <w:p w14:paraId="764B3895" w14:textId="3530EEAB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proofErr w:type="spellStart"/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Fluijt</w:t>
      </w:r>
      <w:proofErr w:type="spellEnd"/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, D., Bakker, C., and </w:t>
      </w:r>
      <w:proofErr w:type="spellStart"/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Struyf</w:t>
      </w:r>
      <w:proofErr w:type="spellEnd"/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, E. (2016). Team-reflection: The Missing Link in Co-teaching Teams. </w:t>
      </w:r>
      <w:r w:rsidRPr="000869FB">
        <w:rPr>
          <w:rFonts w:eastAsia="Times New Roman"/>
          <w:i/>
          <w:iCs/>
          <w:sz w:val="20"/>
          <w:szCs w:val="20"/>
          <w:bdr w:val="none" w:sz="0" w:space="0" w:color="auto"/>
          <w:lang w:val="en-IE" w:eastAsia="en-GB"/>
        </w:rPr>
        <w:t>European Journal of Special Needs Education</w:t>
      </w: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, 31 (2), 187-201. </w:t>
      </w:r>
    </w:p>
    <w:p w14:paraId="3EC6B1BA" w14:textId="77777777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 </w:t>
      </w:r>
    </w:p>
    <w:p w14:paraId="679D0150" w14:textId="3140E4DF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Friend, M., and Cook, L. (2010). </w:t>
      </w:r>
      <w:r w:rsidRPr="000869FB">
        <w:rPr>
          <w:rFonts w:eastAsia="Times New Roman"/>
          <w:i/>
          <w:iCs/>
          <w:sz w:val="20"/>
          <w:szCs w:val="20"/>
          <w:bdr w:val="none" w:sz="0" w:space="0" w:color="auto"/>
          <w:lang w:val="en-IE" w:eastAsia="en-GB"/>
        </w:rPr>
        <w:t>Interactions: Collaboration Skills for School Professionals</w:t>
      </w: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. New Jersey: Pearson Education. </w:t>
      </w:r>
    </w:p>
    <w:p w14:paraId="0D48449D" w14:textId="77777777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 </w:t>
      </w:r>
    </w:p>
    <w:p w14:paraId="287CF9C0" w14:textId="2199152E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Friend, M., </w:t>
      </w:r>
      <w:r w:rsidRPr="000869FB">
        <w:rPr>
          <w:rFonts w:eastAsia="Times New Roman"/>
          <w:i/>
          <w:iCs/>
          <w:sz w:val="20"/>
          <w:szCs w:val="20"/>
          <w:bdr w:val="none" w:sz="0" w:space="0" w:color="auto"/>
          <w:lang w:val="en-IE" w:eastAsia="en-GB"/>
        </w:rPr>
        <w:t>et al</w:t>
      </w: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. (2010). Co-teaching: An Illustration of the Complexity of Collaboration in Special Education. </w:t>
      </w:r>
      <w:r w:rsidRPr="000869FB">
        <w:rPr>
          <w:rFonts w:eastAsia="Times New Roman"/>
          <w:i/>
          <w:iCs/>
          <w:sz w:val="20"/>
          <w:szCs w:val="20"/>
          <w:bdr w:val="none" w:sz="0" w:space="0" w:color="auto"/>
          <w:lang w:val="en-IE" w:eastAsia="en-GB"/>
        </w:rPr>
        <w:t>Journal of Educational and Psychological Consultation</w:t>
      </w: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, 20 (1), 9-27. </w:t>
      </w:r>
    </w:p>
    <w:p w14:paraId="5D8615DC" w14:textId="77777777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 </w:t>
      </w:r>
    </w:p>
    <w:p w14:paraId="7C019453" w14:textId="08CE5B35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Gardiner, W. (2010). Mentoring Two Student Teachers: Mentors’ Perceptions of Peer Placements. </w:t>
      </w:r>
      <w:r w:rsidRPr="000869FB">
        <w:rPr>
          <w:rFonts w:eastAsia="Times New Roman"/>
          <w:i/>
          <w:iCs/>
          <w:sz w:val="20"/>
          <w:szCs w:val="20"/>
          <w:bdr w:val="none" w:sz="0" w:space="0" w:color="auto"/>
          <w:lang w:val="en-IE" w:eastAsia="en-GB"/>
        </w:rPr>
        <w:t>Teaching Education</w:t>
      </w: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, 21 (3), 233-246. </w:t>
      </w:r>
    </w:p>
    <w:p w14:paraId="63A43A92" w14:textId="77777777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 </w:t>
      </w:r>
    </w:p>
    <w:p w14:paraId="2E67EE26" w14:textId="77777777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proofErr w:type="spellStart"/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Gilleece</w:t>
      </w:r>
      <w:proofErr w:type="spellEnd"/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, L., </w:t>
      </w:r>
      <w:r w:rsidRPr="000869FB">
        <w:rPr>
          <w:rFonts w:eastAsia="Times New Roman"/>
          <w:i/>
          <w:iCs/>
          <w:sz w:val="20"/>
          <w:szCs w:val="20"/>
          <w:bdr w:val="none" w:sz="0" w:space="0" w:color="auto"/>
          <w:lang w:val="en-IE" w:eastAsia="en-GB"/>
        </w:rPr>
        <w:t>et al</w:t>
      </w: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. (2009). </w:t>
      </w:r>
      <w:r w:rsidRPr="000869FB">
        <w:rPr>
          <w:rFonts w:eastAsia="Times New Roman"/>
          <w:i/>
          <w:iCs/>
          <w:sz w:val="20"/>
          <w:szCs w:val="20"/>
          <w:bdr w:val="none" w:sz="0" w:space="0" w:color="auto"/>
          <w:lang w:val="en-IE" w:eastAsia="en-GB"/>
        </w:rPr>
        <w:t>Teaching and Learning International Survey (2008): National Report for Ireland</w:t>
      </w: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. Dublin: Educational Research Centre. Available at: </w:t>
      </w:r>
      <w:hyperlink r:id="rId13" w:tgtFrame="_blank" w:history="1">
        <w:r w:rsidRPr="000869FB">
          <w:rPr>
            <w:rFonts w:eastAsia="Times New Roman"/>
            <w:color w:val="0563C1"/>
            <w:sz w:val="20"/>
            <w:szCs w:val="20"/>
            <w:u w:val="single"/>
            <w:bdr w:val="none" w:sz="0" w:space="0" w:color="auto"/>
            <w:lang w:val="en-IE" w:eastAsia="en-GB"/>
          </w:rPr>
          <w:t>http://www.erc.ie/documents/talis_national_report_2009.pdf</w:t>
        </w:r>
      </w:hyperlink>
      <w:r w:rsidRPr="000869FB">
        <w:rPr>
          <w:rFonts w:eastAsia="Times New Roman"/>
          <w:color w:val="0563C1"/>
          <w:sz w:val="20"/>
          <w:szCs w:val="20"/>
          <w:u w:val="single"/>
          <w:bdr w:val="none" w:sz="0" w:space="0" w:color="auto"/>
          <w:lang w:val="en-IE" w:eastAsia="en-GB"/>
        </w:rPr>
        <w:t>.</w:t>
      </w:r>
      <w:r w:rsidRPr="000869FB">
        <w:rPr>
          <w:rFonts w:eastAsia="Times New Roman"/>
          <w:color w:val="0563C1"/>
          <w:sz w:val="20"/>
          <w:szCs w:val="20"/>
          <w:bdr w:val="none" w:sz="0" w:space="0" w:color="auto"/>
          <w:lang w:val="en-IE" w:eastAsia="en-GB"/>
        </w:rPr>
        <w:t> </w:t>
      </w:r>
    </w:p>
    <w:p w14:paraId="6427EBFD" w14:textId="77777777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 </w:t>
      </w:r>
    </w:p>
    <w:p w14:paraId="6A952DFC" w14:textId="6F8DBD65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Gleeson, J. (2010). </w:t>
      </w:r>
      <w:r w:rsidRPr="000869FB">
        <w:rPr>
          <w:rFonts w:eastAsia="Times New Roman"/>
          <w:i/>
          <w:iCs/>
          <w:sz w:val="20"/>
          <w:szCs w:val="20"/>
          <w:bdr w:val="none" w:sz="0" w:space="0" w:color="auto"/>
          <w:lang w:val="en-IE" w:eastAsia="en-GB"/>
        </w:rPr>
        <w:t>Curriculum in Context: Partnership, Power and Praxis in Ireland</w:t>
      </w: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. Bern: Peter Lang. </w:t>
      </w:r>
    </w:p>
    <w:p w14:paraId="78121E05" w14:textId="77777777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 </w:t>
      </w:r>
    </w:p>
    <w:p w14:paraId="6A16A139" w14:textId="2BA7ADED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Gleeson, J. (2012). The Professional Knowledge Base and Practice of Irish Post-primary Teachers: What is the Research Evidence Telling Us? </w:t>
      </w:r>
      <w:r w:rsidRPr="000869FB">
        <w:rPr>
          <w:rFonts w:eastAsia="Times New Roman"/>
          <w:i/>
          <w:iCs/>
          <w:sz w:val="20"/>
          <w:szCs w:val="20"/>
          <w:bdr w:val="none" w:sz="0" w:space="0" w:color="auto"/>
          <w:lang w:val="en-IE" w:eastAsia="en-GB"/>
        </w:rPr>
        <w:t>Irish Educational Studies</w:t>
      </w: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 31 (1), 1-17. </w:t>
      </w:r>
    </w:p>
    <w:p w14:paraId="0133E7D8" w14:textId="77777777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 </w:t>
      </w:r>
    </w:p>
    <w:p w14:paraId="3F51FEAB" w14:textId="5AC815AB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Goodyear, V. (2017). Sustained Professional Development on Cooperative Learning: Impact on Six Teachers’ Practices and Students’ Learning. </w:t>
      </w:r>
      <w:r w:rsidRPr="000869FB">
        <w:rPr>
          <w:rFonts w:eastAsia="Times New Roman"/>
          <w:i/>
          <w:iCs/>
          <w:sz w:val="20"/>
          <w:szCs w:val="20"/>
          <w:bdr w:val="none" w:sz="0" w:space="0" w:color="auto"/>
          <w:lang w:val="en-IE" w:eastAsia="en-GB"/>
        </w:rPr>
        <w:t>Research Quarterly for Exercise and Sport</w:t>
      </w: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, 88 (1), 83-94. </w:t>
      </w:r>
    </w:p>
    <w:p w14:paraId="47A3BE9D" w14:textId="77777777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 </w:t>
      </w:r>
    </w:p>
    <w:p w14:paraId="6FD45FD4" w14:textId="48F42048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Guise, M., Habib, M., Thiessen, K. and Robbins, A. (2017). Continuum of Co-teaching Implementation: Moving from Traditional Student Teaching to Co-teaching. </w:t>
      </w:r>
      <w:r w:rsidRPr="000869FB">
        <w:rPr>
          <w:rFonts w:eastAsia="Times New Roman"/>
          <w:i/>
          <w:iCs/>
          <w:sz w:val="20"/>
          <w:szCs w:val="20"/>
          <w:bdr w:val="none" w:sz="0" w:space="0" w:color="auto"/>
          <w:lang w:val="en-IE" w:eastAsia="en-GB"/>
        </w:rPr>
        <w:t>Teaching and Teacher Education</w:t>
      </w: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, 66, 370-382. </w:t>
      </w:r>
    </w:p>
    <w:p w14:paraId="416D3D34" w14:textId="77777777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 </w:t>
      </w:r>
    </w:p>
    <w:p w14:paraId="16D1D108" w14:textId="588737DB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Hattie, J.A. (2009). </w:t>
      </w:r>
      <w:r w:rsidRPr="000869FB">
        <w:rPr>
          <w:rFonts w:eastAsia="Times New Roman"/>
          <w:i/>
          <w:iCs/>
          <w:sz w:val="20"/>
          <w:szCs w:val="20"/>
          <w:bdr w:val="none" w:sz="0" w:space="0" w:color="auto"/>
          <w:lang w:val="en-IE" w:eastAsia="en-GB"/>
        </w:rPr>
        <w:t>Visible Learning</w:t>
      </w: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. Oxford: Routledge. </w:t>
      </w:r>
    </w:p>
    <w:p w14:paraId="0A4CCAEB" w14:textId="77777777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 </w:t>
      </w:r>
    </w:p>
    <w:p w14:paraId="3F1156E3" w14:textId="0AAFBAF6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Hogan et al. (2007). </w:t>
      </w:r>
      <w:r w:rsidRPr="000869FB">
        <w:rPr>
          <w:rFonts w:eastAsia="Times New Roman"/>
          <w:i/>
          <w:iCs/>
          <w:sz w:val="20"/>
          <w:szCs w:val="20"/>
          <w:bdr w:val="none" w:sz="0" w:space="0" w:color="auto"/>
          <w:lang w:val="en-IE" w:eastAsia="en-GB"/>
        </w:rPr>
        <w:t>Learning Anew: Final Report of the Research and Development Project: Teaching and Learning for the 21</w:t>
      </w:r>
      <w:r w:rsidRPr="000869FB">
        <w:rPr>
          <w:rFonts w:eastAsia="Times New Roman"/>
          <w:i/>
          <w:iCs/>
          <w:sz w:val="20"/>
          <w:szCs w:val="20"/>
          <w:bdr w:val="none" w:sz="0" w:space="0" w:color="auto"/>
          <w:vertAlign w:val="superscript"/>
          <w:lang w:val="en-IE" w:eastAsia="en-GB"/>
        </w:rPr>
        <w:t>st</w:t>
      </w:r>
      <w:r w:rsidRPr="000869FB">
        <w:rPr>
          <w:rFonts w:eastAsia="Times New Roman"/>
          <w:i/>
          <w:iCs/>
          <w:sz w:val="20"/>
          <w:szCs w:val="20"/>
          <w:bdr w:val="none" w:sz="0" w:space="0" w:color="auto"/>
          <w:lang w:val="en-IE" w:eastAsia="en-GB"/>
        </w:rPr>
        <w:t> Century 2003-07</w:t>
      </w: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. Accessible</w:t>
      </w: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 xml:space="preserve"> at: </w:t>
      </w:r>
      <w:hyperlink r:id="rId14" w:history="1">
        <w:r w:rsidRPr="000869FB">
          <w:rPr>
            <w:rStyle w:val="Hyperlink"/>
            <w:rFonts w:eastAsia="Times New Roman"/>
            <w:sz w:val="20"/>
            <w:szCs w:val="20"/>
            <w:bdr w:val="none" w:sz="0" w:space="0" w:color="auto"/>
            <w:lang w:val="en-IE" w:eastAsia="en-GB"/>
          </w:rPr>
          <w:t>https://www.maynoothuniversity.ie/TL21</w:t>
        </w:r>
      </w:hyperlink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 xml:space="preserve"> </w:t>
      </w: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 xml:space="preserve"> </w:t>
      </w:r>
    </w:p>
    <w:p w14:paraId="173F212D" w14:textId="77777777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 </w:t>
      </w:r>
    </w:p>
    <w:p w14:paraId="6BE88599" w14:textId="12A41CDA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CFCFC"/>
        <w:textAlignment w:val="baseline"/>
        <w:rPr>
          <w:rFonts w:ascii="Segoe UI" w:eastAsia="Times New Roman" w:hAnsi="Segoe UI" w:cs="Segoe UI"/>
          <w:color w:val="2E74B5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lastRenderedPageBreak/>
        <w:t>Hume, A. and Berry, A. (2013). Enhancing the Practicum Experience for Pre-service Chemistry Teachers Through Collaborative </w:t>
      </w:r>
      <w:proofErr w:type="spellStart"/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CoRe</w:t>
      </w:r>
      <w:proofErr w:type="spellEnd"/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 Design with Mentor Teachers. </w:t>
      </w:r>
      <w:r w:rsidRPr="000869FB">
        <w:rPr>
          <w:rFonts w:eastAsia="Times New Roman"/>
          <w:i/>
          <w:iCs/>
          <w:sz w:val="20"/>
          <w:szCs w:val="20"/>
          <w:bdr w:val="none" w:sz="0" w:space="0" w:color="auto"/>
          <w:lang w:val="en-IE" w:eastAsia="en-GB"/>
        </w:rPr>
        <w:t>Res Sci </w:t>
      </w:r>
      <w:proofErr w:type="spellStart"/>
      <w:r w:rsidRPr="000869FB">
        <w:rPr>
          <w:rFonts w:eastAsia="Times New Roman"/>
          <w:i/>
          <w:iCs/>
          <w:sz w:val="20"/>
          <w:szCs w:val="20"/>
          <w:bdr w:val="none" w:sz="0" w:space="0" w:color="auto"/>
          <w:lang w:val="en-IE" w:eastAsia="en-GB"/>
        </w:rPr>
        <w:t>Educ</w:t>
      </w:r>
      <w:proofErr w:type="spellEnd"/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 43, 2107–2136. </w:t>
      </w:r>
    </w:p>
    <w:p w14:paraId="525A3F02" w14:textId="77777777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 </w:t>
      </w:r>
    </w:p>
    <w:p w14:paraId="6B301673" w14:textId="3CF3947D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Jang, S. (2006). Research on the Effects of Team Teaching upon two Secondary School Teachers. </w:t>
      </w:r>
      <w:r w:rsidRPr="000869FB">
        <w:rPr>
          <w:rFonts w:eastAsia="Times New Roman"/>
          <w:i/>
          <w:iCs/>
          <w:sz w:val="20"/>
          <w:szCs w:val="20"/>
          <w:bdr w:val="none" w:sz="0" w:space="0" w:color="auto"/>
          <w:lang w:val="en-IE" w:eastAsia="en-GB"/>
        </w:rPr>
        <w:t>Educational Research</w:t>
      </w: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, 48 (2), 177-194. </w:t>
      </w:r>
    </w:p>
    <w:p w14:paraId="2EDA3B1B" w14:textId="77777777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 </w:t>
      </w:r>
    </w:p>
    <w:p w14:paraId="051A4212" w14:textId="67944936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Kennedy, A. (2011). Collaborative Continuing Professional Development (CPD) for Teachers in Scotland: Aspirations, Opportunities and Barriers. </w:t>
      </w:r>
      <w:r w:rsidRPr="000869FB">
        <w:rPr>
          <w:rFonts w:eastAsia="Times New Roman"/>
          <w:i/>
          <w:iCs/>
          <w:sz w:val="20"/>
          <w:szCs w:val="20"/>
          <w:bdr w:val="none" w:sz="0" w:space="0" w:color="auto"/>
          <w:lang w:val="en-IE" w:eastAsia="en-GB"/>
        </w:rPr>
        <w:t>European Journal of Teacher Education</w:t>
      </w: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, 34 (1), 25-41. </w:t>
      </w:r>
    </w:p>
    <w:p w14:paraId="5B65560C" w14:textId="77777777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 </w:t>
      </w:r>
    </w:p>
    <w:p w14:paraId="59A2FC53" w14:textId="3EC99999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proofErr w:type="spellStart"/>
      <w:r w:rsidRPr="000869FB">
        <w:rPr>
          <w:rFonts w:eastAsia="Times New Roman"/>
          <w:sz w:val="20"/>
          <w:szCs w:val="20"/>
          <w:bdr w:val="none" w:sz="0" w:space="0" w:color="auto"/>
          <w:lang w:eastAsia="en-GB"/>
        </w:rPr>
        <w:t>Kodkanon</w:t>
      </w:r>
      <w:proofErr w:type="spellEnd"/>
      <w:r w:rsidRPr="000869FB">
        <w:rPr>
          <w:rFonts w:eastAsia="Times New Roman"/>
          <w:sz w:val="20"/>
          <w:szCs w:val="20"/>
          <w:bdr w:val="none" w:sz="0" w:space="0" w:color="auto"/>
          <w:lang w:eastAsia="en-GB"/>
        </w:rPr>
        <w:t>, P. and Murphy, E. (2018). High School Teachers' Experience of Interdisciplinary Team Teaching. </w:t>
      </w:r>
      <w:r w:rsidRPr="000869FB">
        <w:rPr>
          <w:rFonts w:eastAsia="Times New Roman"/>
          <w:i/>
          <w:iCs/>
          <w:sz w:val="20"/>
          <w:szCs w:val="20"/>
          <w:bdr w:val="none" w:sz="0" w:space="0" w:color="auto"/>
          <w:lang w:eastAsia="en-GB"/>
        </w:rPr>
        <w:t>Issues in Educational Research, </w:t>
      </w:r>
      <w:r w:rsidRPr="000869FB">
        <w:rPr>
          <w:rFonts w:eastAsia="Times New Roman"/>
          <w:sz w:val="20"/>
          <w:szCs w:val="20"/>
          <w:bdr w:val="none" w:sz="0" w:space="0" w:color="auto"/>
          <w:lang w:eastAsia="en-GB"/>
        </w:rPr>
        <w:t>28 (4), 967-990. </w:t>
      </w:r>
    </w:p>
    <w:p w14:paraId="5CB6E08E" w14:textId="77777777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 </w:t>
      </w:r>
    </w:p>
    <w:p w14:paraId="6ED190B5" w14:textId="57165B85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proofErr w:type="spellStart"/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Krammer</w:t>
      </w:r>
      <w:proofErr w:type="spellEnd"/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, M., </w:t>
      </w:r>
      <w:r w:rsidRPr="000869FB">
        <w:rPr>
          <w:rFonts w:eastAsia="Times New Roman"/>
          <w:i/>
          <w:iCs/>
          <w:sz w:val="20"/>
          <w:szCs w:val="20"/>
          <w:bdr w:val="none" w:sz="0" w:space="0" w:color="auto"/>
          <w:lang w:val="en-IE" w:eastAsia="en-GB"/>
        </w:rPr>
        <w:t>et al</w:t>
      </w: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. (2018). Ways of Composing Teaching Teams and their Impact on Teachers’ Perceptions about Collaboration. </w:t>
      </w:r>
      <w:r w:rsidRPr="000869FB">
        <w:rPr>
          <w:rFonts w:eastAsia="Times New Roman"/>
          <w:i/>
          <w:iCs/>
          <w:sz w:val="20"/>
          <w:szCs w:val="20"/>
          <w:bdr w:val="none" w:sz="0" w:space="0" w:color="auto"/>
          <w:lang w:val="en-IE" w:eastAsia="en-GB"/>
        </w:rPr>
        <w:t>European Journal of Teacher Education</w:t>
      </w: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, 41 (4), 463-478. </w:t>
      </w:r>
    </w:p>
    <w:p w14:paraId="78A969E2" w14:textId="77777777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 </w:t>
      </w:r>
    </w:p>
    <w:p w14:paraId="1650064E" w14:textId="0FC1EE76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proofErr w:type="spellStart"/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Kwakman</w:t>
      </w:r>
      <w:proofErr w:type="spellEnd"/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 K. (2003). Factors Affecting Teachers’ Participation in Professional Learning Activities. </w:t>
      </w:r>
      <w:r w:rsidRPr="000869FB">
        <w:rPr>
          <w:rFonts w:eastAsia="Times New Roman"/>
          <w:i/>
          <w:iCs/>
          <w:sz w:val="20"/>
          <w:szCs w:val="20"/>
          <w:bdr w:val="none" w:sz="0" w:space="0" w:color="auto"/>
          <w:lang w:val="en-IE" w:eastAsia="en-GB"/>
        </w:rPr>
        <w:t>Teaching and Teacher Education</w:t>
      </w: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, 19 (2), 149-170. </w:t>
      </w:r>
    </w:p>
    <w:p w14:paraId="170E93EA" w14:textId="77777777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 </w:t>
      </w:r>
    </w:p>
    <w:p w14:paraId="254D269D" w14:textId="0352BB20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GB" w:eastAsia="en-GB"/>
        </w:rPr>
        <w:t>Lieberman, A. and Miller, L. (2008). </w:t>
      </w:r>
      <w:r w:rsidRPr="000869FB">
        <w:rPr>
          <w:rFonts w:eastAsia="Times New Roman"/>
          <w:i/>
          <w:iCs/>
          <w:sz w:val="20"/>
          <w:szCs w:val="20"/>
          <w:bdr w:val="none" w:sz="0" w:space="0" w:color="auto"/>
          <w:lang w:val="en-GB" w:eastAsia="en-GB"/>
        </w:rPr>
        <w:t>Teachers in Professional Communities: Improving Teaching and Learning</w:t>
      </w:r>
      <w:r w:rsidRPr="000869FB">
        <w:rPr>
          <w:rFonts w:eastAsia="Times New Roman"/>
          <w:sz w:val="20"/>
          <w:szCs w:val="20"/>
          <w:bdr w:val="none" w:sz="0" w:space="0" w:color="auto"/>
          <w:lang w:val="en-GB" w:eastAsia="en-GB"/>
        </w:rPr>
        <w:t>. New York: Teachers College Press. </w:t>
      </w:r>
    </w:p>
    <w:p w14:paraId="1BCF2E21" w14:textId="77777777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 </w:t>
      </w:r>
    </w:p>
    <w:p w14:paraId="76295A56" w14:textId="17E17273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Lofthouse, R. and Thomas, U. (2014). Mentoring Student Teachers; A Vulnerable Workplace Learning Practice. </w:t>
      </w:r>
      <w:r w:rsidRPr="000869FB">
        <w:rPr>
          <w:rFonts w:eastAsia="Times New Roman"/>
          <w:i/>
          <w:iCs/>
          <w:sz w:val="20"/>
          <w:szCs w:val="20"/>
          <w:bdr w:val="none" w:sz="0" w:space="0" w:color="auto"/>
          <w:lang w:val="en-IE" w:eastAsia="en-GB"/>
        </w:rPr>
        <w:t>International Journal of Mentoring and Coaching in Education</w:t>
      </w: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, 3 (3), 201-218. </w:t>
      </w:r>
    </w:p>
    <w:p w14:paraId="2B7B97D8" w14:textId="77777777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 </w:t>
      </w:r>
    </w:p>
    <w:p w14:paraId="3F7D0406" w14:textId="3EF0659E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proofErr w:type="spellStart"/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Murawski</w:t>
      </w:r>
      <w:proofErr w:type="spellEnd"/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, M. and H. Swanson. (2001). A Meta-analysis of Co-teaching Research: Where are the Data? </w:t>
      </w:r>
      <w:r w:rsidRPr="000869FB">
        <w:rPr>
          <w:rFonts w:eastAsia="Times New Roman"/>
          <w:i/>
          <w:iCs/>
          <w:sz w:val="20"/>
          <w:szCs w:val="20"/>
          <w:bdr w:val="none" w:sz="0" w:space="0" w:color="auto"/>
          <w:lang w:val="en-IE" w:eastAsia="en-GB"/>
        </w:rPr>
        <w:t>Remedial and Special Education</w:t>
      </w: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, 22 (5), 258-267. </w:t>
      </w:r>
    </w:p>
    <w:p w14:paraId="3A1029C1" w14:textId="77777777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 </w:t>
      </w:r>
    </w:p>
    <w:p w14:paraId="191EA735" w14:textId="277745F3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Murphy, C. (2016). </w:t>
      </w:r>
      <w:r w:rsidRPr="000869FB">
        <w:rPr>
          <w:rFonts w:eastAsia="Times New Roman"/>
          <w:i/>
          <w:iCs/>
          <w:sz w:val="20"/>
          <w:szCs w:val="20"/>
          <w:bdr w:val="none" w:sz="0" w:space="0" w:color="auto"/>
          <w:lang w:val="en-IE" w:eastAsia="en-GB"/>
        </w:rPr>
        <w:t>Coteaching in Teacher Education: Innovative Pedagogy for Excellence</w:t>
      </w: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. St Albans: Critical Publishing. </w:t>
      </w:r>
    </w:p>
    <w:p w14:paraId="48016AC7" w14:textId="77777777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 </w:t>
      </w:r>
    </w:p>
    <w:p w14:paraId="796A3BEA" w14:textId="25C3562B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Murphy, C., K. Carlisle and J. </w:t>
      </w:r>
      <w:proofErr w:type="spellStart"/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Beggs</w:t>
      </w:r>
      <w:proofErr w:type="spellEnd"/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. (2009). Can they go it Alone? Addressing Criticisms of Coteaching. </w:t>
      </w:r>
      <w:r w:rsidRPr="000869FB">
        <w:rPr>
          <w:rFonts w:eastAsia="Times New Roman"/>
          <w:i/>
          <w:iCs/>
          <w:sz w:val="20"/>
          <w:szCs w:val="20"/>
          <w:bdr w:val="none" w:sz="0" w:space="0" w:color="auto"/>
          <w:lang w:val="en-IE" w:eastAsia="en-GB"/>
        </w:rPr>
        <w:t>Cultural Studies in Science Education</w:t>
      </w: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, 4 (2), 461-475. </w:t>
      </w:r>
    </w:p>
    <w:p w14:paraId="7B898839" w14:textId="77777777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 </w:t>
      </w:r>
    </w:p>
    <w:p w14:paraId="663BFB99" w14:textId="77777777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GB" w:eastAsia="en-GB"/>
        </w:rPr>
        <w:t>Murphy, F. (2011). </w:t>
      </w:r>
      <w:r w:rsidRPr="000869FB">
        <w:rPr>
          <w:rFonts w:eastAsia="Times New Roman"/>
          <w:i/>
          <w:iCs/>
          <w:sz w:val="20"/>
          <w:szCs w:val="20"/>
          <w:bdr w:val="none" w:sz="0" w:space="0" w:color="auto"/>
          <w:lang w:val="en-GB" w:eastAsia="en-GB"/>
        </w:rPr>
        <w:t>Team-teaching for Inclusive Learning: Purposes, Practices and Perceptions of a Team-teaching Initiative in Irish Post-primary Schools</w:t>
      </w:r>
      <w:r w:rsidRPr="000869FB">
        <w:rPr>
          <w:rFonts w:eastAsia="Times New Roman"/>
          <w:sz w:val="20"/>
          <w:szCs w:val="20"/>
          <w:bdr w:val="none" w:sz="0" w:space="0" w:color="auto"/>
          <w:lang w:val="en-GB" w:eastAsia="en-GB"/>
        </w:rPr>
        <w:t>. PhD Thesis, University College Cork. Available at: </w:t>
      </w:r>
      <w:hyperlink r:id="rId15" w:tgtFrame="_blank" w:history="1">
        <w:r w:rsidRPr="000869FB">
          <w:rPr>
            <w:rFonts w:eastAsia="Times New Roman"/>
            <w:color w:val="0563C1"/>
            <w:sz w:val="20"/>
            <w:szCs w:val="20"/>
            <w:u w:val="single"/>
            <w:bdr w:val="none" w:sz="0" w:space="0" w:color="auto"/>
            <w:lang w:val="en-GB" w:eastAsia="en-GB"/>
          </w:rPr>
          <w:t>https://cora.ucc.ie/bitstream/handle/10468/549/OMurchuF_PhD2011.pdf?sequence=1. </w:t>
        </w:r>
      </w:hyperlink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 </w:t>
      </w:r>
    </w:p>
    <w:p w14:paraId="26301764" w14:textId="77777777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 </w:t>
      </w:r>
    </w:p>
    <w:p w14:paraId="1DFE2601" w14:textId="77777777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Murphy, F. (2017). </w:t>
      </w:r>
      <w:r w:rsidRPr="000869FB">
        <w:rPr>
          <w:rFonts w:eastAsia="Times New Roman"/>
          <w:i/>
          <w:iCs/>
          <w:sz w:val="20"/>
          <w:szCs w:val="20"/>
          <w:bdr w:val="none" w:sz="0" w:space="0" w:color="auto"/>
          <w:lang w:val="en-IE" w:eastAsia="en-GB"/>
        </w:rPr>
        <w:t>Embedding Team-teaching in Support of Inclusive and Equitable Quality Education in Ireland: From Notional Policy to Actual Practice and Back Again. </w:t>
      </w: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Brussels: European Agency for Development in Special Needs Education. Available at: </w:t>
      </w:r>
      <w:hyperlink r:id="rId16" w:tgtFrame="_blank" w:history="1">
        <w:r w:rsidRPr="000869FB">
          <w:rPr>
            <w:rFonts w:eastAsia="Times New Roman"/>
            <w:color w:val="0563C1"/>
            <w:sz w:val="20"/>
            <w:szCs w:val="20"/>
            <w:u w:val="single"/>
            <w:bdr w:val="none" w:sz="0" w:space="0" w:color="auto"/>
            <w:lang w:val="en-IE" w:eastAsia="en-GB"/>
          </w:rPr>
          <w:t>https://www.inclusive-education-in-action.org/index.php/case-study/embedding-team-teaching-support-inclusive-and-equitable-quality-education-ireland</w:t>
        </w:r>
      </w:hyperlink>
      <w:r w:rsidRPr="000869FB">
        <w:rPr>
          <w:rFonts w:eastAsia="Times New Roman"/>
          <w:color w:val="0563C1"/>
          <w:sz w:val="20"/>
          <w:szCs w:val="20"/>
          <w:u w:val="single"/>
          <w:bdr w:val="none" w:sz="0" w:space="0" w:color="auto"/>
          <w:lang w:val="en-IE" w:eastAsia="en-GB"/>
        </w:rPr>
        <w:t>.</w:t>
      </w:r>
      <w:r w:rsidRPr="000869FB">
        <w:rPr>
          <w:rFonts w:eastAsia="Times New Roman"/>
          <w:color w:val="0563C1"/>
          <w:sz w:val="20"/>
          <w:szCs w:val="20"/>
          <w:bdr w:val="none" w:sz="0" w:space="0" w:color="auto"/>
          <w:lang w:val="en-IE" w:eastAsia="en-GB"/>
        </w:rPr>
        <w:t> </w:t>
      </w:r>
    </w:p>
    <w:p w14:paraId="3A04C390" w14:textId="77777777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 </w:t>
      </w:r>
    </w:p>
    <w:p w14:paraId="63CF44ED" w14:textId="77777777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GB" w:eastAsia="en-GB"/>
        </w:rPr>
        <w:t>OECD (2009). </w:t>
      </w:r>
      <w:r w:rsidRPr="000869FB">
        <w:rPr>
          <w:rFonts w:eastAsia="Times New Roman"/>
          <w:i/>
          <w:iCs/>
          <w:sz w:val="20"/>
          <w:szCs w:val="20"/>
          <w:bdr w:val="none" w:sz="0" w:space="0" w:color="auto"/>
          <w:lang w:val="en-GB" w:eastAsia="en-GB"/>
        </w:rPr>
        <w:t>Creating Effective Teaching and Learning Environments: First results from TALIS</w:t>
      </w:r>
      <w:r w:rsidRPr="000869FB">
        <w:rPr>
          <w:rFonts w:eastAsia="Times New Roman"/>
          <w:sz w:val="20"/>
          <w:szCs w:val="20"/>
          <w:bdr w:val="none" w:sz="0" w:space="0" w:color="auto"/>
          <w:lang w:val="en-GB" w:eastAsia="en-GB"/>
        </w:rPr>
        <w:t>. Paris: OECD. Available at: </w:t>
      </w:r>
      <w:hyperlink r:id="rId17" w:tgtFrame="_blank" w:history="1">
        <w:r w:rsidRPr="000869FB">
          <w:rPr>
            <w:rFonts w:eastAsia="Times New Roman"/>
            <w:color w:val="0563C1"/>
            <w:sz w:val="20"/>
            <w:szCs w:val="20"/>
            <w:u w:val="single"/>
            <w:bdr w:val="none" w:sz="0" w:space="0" w:color="auto"/>
            <w:lang w:val="en-GB" w:eastAsia="en-GB"/>
          </w:rPr>
          <w:t>http://www.oecd.org/edu/school/43023606.pdf</w:t>
        </w:r>
      </w:hyperlink>
      <w:r w:rsidRPr="000869FB">
        <w:rPr>
          <w:rFonts w:eastAsia="Times New Roman"/>
          <w:sz w:val="20"/>
          <w:szCs w:val="20"/>
          <w:bdr w:val="none" w:sz="0" w:space="0" w:color="auto"/>
          <w:lang w:val="en-GB" w:eastAsia="en-GB"/>
        </w:rPr>
        <w:t>. </w:t>
      </w: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 </w:t>
      </w:r>
    </w:p>
    <w:p w14:paraId="21941B3B" w14:textId="77777777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 </w:t>
      </w:r>
    </w:p>
    <w:p w14:paraId="49E565D3" w14:textId="77777777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OECD (2014). </w:t>
      </w:r>
      <w:r w:rsidRPr="000869FB">
        <w:rPr>
          <w:rFonts w:eastAsia="Times New Roman"/>
          <w:i/>
          <w:iCs/>
          <w:sz w:val="20"/>
          <w:szCs w:val="20"/>
          <w:bdr w:val="none" w:sz="0" w:space="0" w:color="auto"/>
          <w:lang w:val="en-IE" w:eastAsia="en-GB"/>
        </w:rPr>
        <w:t>TALIS 2013 Results: An International Perspective on Teaching and Learning</w:t>
      </w: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. Paris: OECD Publishing. </w:t>
      </w:r>
      <w:hyperlink r:id="rId18" w:tgtFrame="_blank" w:history="1">
        <w:r w:rsidRPr="000869FB">
          <w:rPr>
            <w:rFonts w:eastAsia="Times New Roman"/>
            <w:color w:val="0563C1"/>
            <w:sz w:val="20"/>
            <w:szCs w:val="20"/>
            <w:u w:val="single"/>
            <w:bdr w:val="none" w:sz="0" w:space="0" w:color="auto"/>
            <w:lang w:val="en-IE" w:eastAsia="en-GB"/>
          </w:rPr>
          <w:t>http://dx.doi.org/10.1787/9789264196261-en</w:t>
        </w:r>
      </w:hyperlink>
      <w:r w:rsidRPr="000869FB">
        <w:rPr>
          <w:rFonts w:eastAsia="Times New Roman"/>
          <w:color w:val="0563C1"/>
          <w:sz w:val="20"/>
          <w:szCs w:val="20"/>
          <w:u w:val="single"/>
          <w:bdr w:val="none" w:sz="0" w:space="0" w:color="auto"/>
          <w:lang w:val="en-IE" w:eastAsia="en-GB"/>
        </w:rPr>
        <w:t>.</w:t>
      </w:r>
      <w:r w:rsidRPr="000869FB">
        <w:rPr>
          <w:rFonts w:eastAsia="Times New Roman"/>
          <w:color w:val="0563C1"/>
          <w:sz w:val="20"/>
          <w:szCs w:val="20"/>
          <w:bdr w:val="none" w:sz="0" w:space="0" w:color="auto"/>
          <w:lang w:val="en-IE" w:eastAsia="en-GB"/>
        </w:rPr>
        <w:t> </w:t>
      </w:r>
    </w:p>
    <w:p w14:paraId="00801CC2" w14:textId="77777777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 </w:t>
      </w:r>
    </w:p>
    <w:p w14:paraId="4DDBEE6E" w14:textId="77777777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GB" w:eastAsia="en-GB"/>
        </w:rPr>
        <w:t>O’Leary, S. (2015). A Continuum of Support, Collaboration and Co-teaching: A Post-primary Case Study. </w:t>
      </w:r>
      <w:r w:rsidRPr="000869FB">
        <w:rPr>
          <w:rFonts w:eastAsia="Times New Roman"/>
          <w:i/>
          <w:iCs/>
          <w:sz w:val="20"/>
          <w:szCs w:val="20"/>
          <w:bdr w:val="none" w:sz="0" w:space="0" w:color="auto"/>
          <w:lang w:val="en-GB" w:eastAsia="en-GB"/>
        </w:rPr>
        <w:t>South East Education Centre Research Journal</w:t>
      </w:r>
      <w:r w:rsidRPr="000869FB">
        <w:rPr>
          <w:rFonts w:eastAsia="Times New Roman"/>
          <w:sz w:val="20"/>
          <w:szCs w:val="20"/>
          <w:bdr w:val="none" w:sz="0" w:space="0" w:color="auto"/>
          <w:lang w:val="en-GB" w:eastAsia="en-GB"/>
        </w:rPr>
        <w:t>, 1, 126-137. Available at: </w:t>
      </w:r>
      <w:hyperlink r:id="rId19" w:tgtFrame="_blank" w:history="1">
        <w:r w:rsidRPr="000869FB">
          <w:rPr>
            <w:rFonts w:eastAsia="Times New Roman"/>
            <w:color w:val="0563C1"/>
            <w:sz w:val="20"/>
            <w:szCs w:val="20"/>
            <w:u w:val="single"/>
            <w:bdr w:val="none" w:sz="0" w:space="0" w:color="auto"/>
            <w:lang w:val="en-GB" w:eastAsia="en-GB"/>
          </w:rPr>
          <w:t>https://www.researchgate.net/publication/295546917_A_Continuum_of_Support_Collaboration_and_Co-teaching_A_Post-Primary_Case_Study</w:t>
        </w:r>
      </w:hyperlink>
      <w:r w:rsidRPr="000869FB">
        <w:rPr>
          <w:rFonts w:eastAsia="Times New Roman"/>
          <w:sz w:val="20"/>
          <w:szCs w:val="20"/>
          <w:bdr w:val="none" w:sz="0" w:space="0" w:color="auto"/>
          <w:lang w:val="en-GB" w:eastAsia="en-GB"/>
        </w:rPr>
        <w:t>. </w:t>
      </w: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 </w:t>
      </w:r>
    </w:p>
    <w:p w14:paraId="0956D565" w14:textId="77777777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 </w:t>
      </w:r>
    </w:p>
    <w:p w14:paraId="6345440E" w14:textId="51CD6FC2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 xml:space="preserve">Ó </w:t>
      </w:r>
      <w:proofErr w:type="spellStart"/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Murchú</w:t>
      </w:r>
      <w:proofErr w:type="spellEnd"/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, F., and Conway, P. (2017). (Re)positioning Team Teaching: The Visibility and Viability of Learning in Classrooms. </w:t>
      </w:r>
      <w:r w:rsidRPr="000869FB">
        <w:rPr>
          <w:rFonts w:eastAsia="Times New Roman"/>
          <w:i/>
          <w:iCs/>
          <w:sz w:val="20"/>
          <w:szCs w:val="20"/>
          <w:bdr w:val="none" w:sz="0" w:space="0" w:color="auto"/>
          <w:lang w:val="en-IE" w:eastAsia="en-GB"/>
        </w:rPr>
        <w:t>Education Research and Perspectives</w:t>
      </w: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, 44, 43-69. </w:t>
      </w:r>
    </w:p>
    <w:p w14:paraId="7350A80C" w14:textId="77777777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 </w:t>
      </w:r>
    </w:p>
    <w:p w14:paraId="784BC1D4" w14:textId="514551E6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lastRenderedPageBreak/>
        <w:t>O’Sullivan, H. (2011). Leading and Managing Professional Learning in Schools. </w:t>
      </w:r>
      <w:r w:rsidRPr="000869FB">
        <w:rPr>
          <w:rFonts w:eastAsia="Times New Roman"/>
          <w:i/>
          <w:iCs/>
          <w:sz w:val="20"/>
          <w:szCs w:val="20"/>
          <w:bdr w:val="none" w:sz="0" w:space="0" w:color="auto"/>
          <w:lang w:val="en-IE" w:eastAsia="en-GB"/>
        </w:rPr>
        <w:t>In:</w:t>
      </w: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 H. O’Sullivan, and J. West-Burnham, eds. </w:t>
      </w:r>
      <w:r w:rsidRPr="000869FB">
        <w:rPr>
          <w:rFonts w:eastAsia="Times New Roman"/>
          <w:i/>
          <w:iCs/>
          <w:sz w:val="20"/>
          <w:szCs w:val="20"/>
          <w:bdr w:val="none" w:sz="0" w:space="0" w:color="auto"/>
          <w:lang w:val="en-IE" w:eastAsia="en-GB"/>
        </w:rPr>
        <w:t>Leading and Managing Schools</w:t>
      </w: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. London: Sage, 111-125. </w:t>
      </w:r>
    </w:p>
    <w:p w14:paraId="0D57CA65" w14:textId="77777777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 </w:t>
      </w:r>
    </w:p>
    <w:p w14:paraId="7BFC3936" w14:textId="6B63B806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Parker M., Patton K., and O’ Sullivan, M. (2016). Signature Pedagogies in Support of Teachers’ Professional Learning. </w:t>
      </w:r>
      <w:r w:rsidRPr="000869FB">
        <w:rPr>
          <w:rFonts w:eastAsia="Times New Roman"/>
          <w:i/>
          <w:iCs/>
          <w:sz w:val="20"/>
          <w:szCs w:val="20"/>
          <w:bdr w:val="none" w:sz="0" w:space="0" w:color="auto"/>
          <w:lang w:val="en-IE" w:eastAsia="en-GB"/>
        </w:rPr>
        <w:t>Irish Educational Studies</w:t>
      </w: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, 35 (2), 137-153. </w:t>
      </w:r>
    </w:p>
    <w:p w14:paraId="162BD97C" w14:textId="77777777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 </w:t>
      </w:r>
    </w:p>
    <w:p w14:paraId="2B43301B" w14:textId="6B97A55B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Pratt, S. (2014). Achieving Symbiosis: Working through Challenges found in Co-teaching to achieve Effective Co-teaching Relationships. </w:t>
      </w:r>
      <w:r w:rsidRPr="000869FB">
        <w:rPr>
          <w:rFonts w:eastAsia="Times New Roman"/>
          <w:i/>
          <w:iCs/>
          <w:sz w:val="20"/>
          <w:szCs w:val="20"/>
          <w:bdr w:val="none" w:sz="0" w:space="0" w:color="auto"/>
          <w:lang w:val="en-IE" w:eastAsia="en-GB"/>
        </w:rPr>
        <w:t>Teaching and Teacher Education,</w:t>
      </w: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 41, 1–12. </w:t>
      </w:r>
    </w:p>
    <w:p w14:paraId="4B994F47" w14:textId="77777777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 </w:t>
      </w:r>
    </w:p>
    <w:p w14:paraId="53833DF8" w14:textId="33AF728B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Pratt, S., Imbody, S., Wolf, L. and Patterson, A.L. (2017). Co-planning in Co-teaching: A Practical Solution. </w:t>
      </w:r>
      <w:r w:rsidRPr="000869FB">
        <w:rPr>
          <w:rFonts w:eastAsia="Times New Roman"/>
          <w:i/>
          <w:iCs/>
          <w:sz w:val="20"/>
          <w:szCs w:val="20"/>
          <w:bdr w:val="none" w:sz="0" w:space="0" w:color="auto"/>
          <w:lang w:val="en-IE" w:eastAsia="en-GB"/>
        </w:rPr>
        <w:t>Intervention in School and Clinic</w:t>
      </w: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, 5</w:t>
      </w:r>
      <w:r w:rsidRPr="000869FB">
        <w:rPr>
          <w:rFonts w:eastAsia="Times New Roman"/>
          <w:i/>
          <w:iCs/>
          <w:sz w:val="20"/>
          <w:szCs w:val="20"/>
          <w:bdr w:val="none" w:sz="0" w:space="0" w:color="auto"/>
          <w:lang w:val="en-IE" w:eastAsia="en-GB"/>
        </w:rPr>
        <w:t>2 </w:t>
      </w: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(4), 243-249. </w:t>
      </w:r>
    </w:p>
    <w:p w14:paraId="6CED3180" w14:textId="77777777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 </w:t>
      </w:r>
    </w:p>
    <w:p w14:paraId="6290F69B" w14:textId="77777777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Rickard, A., and M. Dempsey. (2013). </w:t>
      </w:r>
      <w:r w:rsidRPr="000869FB">
        <w:rPr>
          <w:rFonts w:eastAsia="Times New Roman"/>
          <w:i/>
          <w:iCs/>
          <w:sz w:val="20"/>
          <w:szCs w:val="20"/>
          <w:bdr w:val="none" w:sz="0" w:space="0" w:color="auto"/>
          <w:lang w:val="en-IE" w:eastAsia="en-GB"/>
        </w:rPr>
        <w:t>Critical Reflection in Science Teaching and Learning: A Creative Approach to the Introduction to Teaching Practice</w:t>
      </w: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. </w:t>
      </w:r>
      <w:proofErr w:type="spellStart"/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Scotens</w:t>
      </w:r>
      <w:proofErr w:type="spellEnd"/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 Annual Report 2013. Armagh: The Centre for Cross Boarder Studies.  </w:t>
      </w:r>
    </w:p>
    <w:p w14:paraId="6E5182EE" w14:textId="77777777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 </w:t>
      </w:r>
    </w:p>
    <w:p w14:paraId="4818D082" w14:textId="6CCA1A48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GB" w:eastAsia="en-GB"/>
        </w:rPr>
        <w:t>Rickard, A. and Walsh, T. (2019). </w:t>
      </w:r>
      <w:r w:rsidRPr="000869FB">
        <w:rPr>
          <w:rFonts w:eastAsia="Times New Roman"/>
          <w:sz w:val="20"/>
          <w:szCs w:val="20"/>
          <w:bdr w:val="none" w:sz="0" w:space="0" w:color="auto"/>
          <w:lang w:eastAsia="en-GB"/>
        </w:rPr>
        <w:t>Policy, Practice and Process in Team Teaching: A Pilot Project with Co-operating Teachers and Student Teachers on School Placement. </w:t>
      </w:r>
      <w:r w:rsidRPr="000869FB">
        <w:rPr>
          <w:rFonts w:eastAsia="Times New Roman"/>
          <w:i/>
          <w:iCs/>
          <w:sz w:val="20"/>
          <w:szCs w:val="20"/>
          <w:bdr w:val="none" w:sz="0" w:space="0" w:color="auto"/>
          <w:lang w:eastAsia="en-GB"/>
        </w:rPr>
        <w:t>Irish Educational Studies</w:t>
      </w:r>
      <w:r w:rsidRPr="000869FB">
        <w:rPr>
          <w:rFonts w:eastAsia="Times New Roman"/>
          <w:sz w:val="20"/>
          <w:szCs w:val="20"/>
          <w:bdr w:val="none" w:sz="0" w:space="0" w:color="auto"/>
          <w:lang w:eastAsia="en-GB"/>
        </w:rPr>
        <w:t>, 38 (3), 309-326. </w:t>
      </w:r>
    </w:p>
    <w:p w14:paraId="7B03E25D" w14:textId="77777777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 </w:t>
      </w:r>
    </w:p>
    <w:p w14:paraId="5F101380" w14:textId="77777777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Rix, J., K. Sheehy, F. Fletcher-Campbell, M. Crisp, and A. Harper. (2013). </w:t>
      </w:r>
      <w:r w:rsidRPr="000869FB">
        <w:rPr>
          <w:rFonts w:eastAsia="Times New Roman"/>
          <w:i/>
          <w:iCs/>
          <w:sz w:val="20"/>
          <w:szCs w:val="20"/>
          <w:bdr w:val="none" w:sz="0" w:space="0" w:color="auto"/>
          <w:lang w:val="en-IE" w:eastAsia="en-GB"/>
        </w:rPr>
        <w:t>Continuum of Education Provision for Children with Special Educational Needs: Review of International Policies and Practices</w:t>
      </w: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. Report Commissioned by the NCSE. Meath: NCSE. Available at: </w:t>
      </w:r>
      <w:hyperlink r:id="rId20" w:tgtFrame="_blank" w:history="1">
        <w:r w:rsidRPr="000869FB">
          <w:rPr>
            <w:rFonts w:eastAsia="Times New Roman"/>
            <w:color w:val="0563C1"/>
            <w:sz w:val="20"/>
            <w:szCs w:val="20"/>
            <w:u w:val="single"/>
            <w:bdr w:val="none" w:sz="0" w:space="0" w:color="auto"/>
            <w:lang w:val="en-IE" w:eastAsia="en-GB"/>
          </w:rPr>
          <w:t>https://ncse.ie/wp-content/uploads/2014/10/Report_13_Continuum_07_08_13.pdf</w:t>
        </w:r>
      </w:hyperlink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.  </w:t>
      </w:r>
    </w:p>
    <w:p w14:paraId="06C91050" w14:textId="77777777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 </w:t>
      </w:r>
    </w:p>
    <w:p w14:paraId="6A83755F" w14:textId="77777777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Roth, W.M. and K. Tobin. (2002). </w:t>
      </w:r>
      <w:r w:rsidRPr="000869FB">
        <w:rPr>
          <w:rFonts w:eastAsia="Times New Roman"/>
          <w:i/>
          <w:iCs/>
          <w:sz w:val="20"/>
          <w:szCs w:val="20"/>
          <w:bdr w:val="none" w:sz="0" w:space="0" w:color="auto"/>
          <w:lang w:val="en-IE" w:eastAsia="en-GB"/>
        </w:rPr>
        <w:t>At the elbow of another: Learning to teach by coteaching</w:t>
      </w: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, New York: Peter Lang. </w:t>
      </w:r>
    </w:p>
    <w:p w14:paraId="503AB313" w14:textId="77777777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 </w:t>
      </w:r>
    </w:p>
    <w:p w14:paraId="76F4B983" w14:textId="205F298E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proofErr w:type="spellStart"/>
      <w:r w:rsidRPr="000869FB">
        <w:rPr>
          <w:rFonts w:eastAsia="Times New Roman"/>
          <w:sz w:val="20"/>
          <w:szCs w:val="20"/>
          <w:bdr w:val="none" w:sz="0" w:space="0" w:color="auto"/>
          <w:lang w:val="en-GB" w:eastAsia="en-GB"/>
        </w:rPr>
        <w:t>Rytivaara</w:t>
      </w:r>
      <w:proofErr w:type="spellEnd"/>
      <w:r w:rsidRPr="000869FB">
        <w:rPr>
          <w:rFonts w:eastAsia="Times New Roman"/>
          <w:sz w:val="20"/>
          <w:szCs w:val="20"/>
          <w:bdr w:val="none" w:sz="0" w:space="0" w:color="auto"/>
          <w:lang w:val="en-GB" w:eastAsia="en-GB"/>
        </w:rPr>
        <w:t>, A. and </w:t>
      </w:r>
      <w:proofErr w:type="spellStart"/>
      <w:r w:rsidRPr="000869FB">
        <w:rPr>
          <w:rFonts w:eastAsia="Times New Roman"/>
          <w:sz w:val="20"/>
          <w:szCs w:val="20"/>
          <w:bdr w:val="none" w:sz="0" w:space="0" w:color="auto"/>
          <w:lang w:val="en-GB" w:eastAsia="en-GB"/>
        </w:rPr>
        <w:t>Kershner</w:t>
      </w:r>
      <w:proofErr w:type="spellEnd"/>
      <w:r w:rsidRPr="000869FB">
        <w:rPr>
          <w:rFonts w:eastAsia="Times New Roman"/>
          <w:sz w:val="20"/>
          <w:szCs w:val="20"/>
          <w:bdr w:val="none" w:sz="0" w:space="0" w:color="auto"/>
          <w:lang w:val="en-GB" w:eastAsia="en-GB"/>
        </w:rPr>
        <w:t>, R. (2012). Co-teaching as a Context for Teachers' Professional Learning and Joint Knowledge Construction. </w:t>
      </w:r>
      <w:r w:rsidRPr="000869FB">
        <w:rPr>
          <w:rFonts w:eastAsia="Times New Roman"/>
          <w:i/>
          <w:iCs/>
          <w:sz w:val="20"/>
          <w:szCs w:val="20"/>
          <w:bdr w:val="none" w:sz="0" w:space="0" w:color="auto"/>
          <w:lang w:val="en-GB" w:eastAsia="en-GB"/>
        </w:rPr>
        <w:t>Teaching and Teacher Education</w:t>
      </w:r>
      <w:r w:rsidRPr="000869FB">
        <w:rPr>
          <w:rFonts w:eastAsia="Times New Roman"/>
          <w:sz w:val="20"/>
          <w:szCs w:val="20"/>
          <w:bdr w:val="none" w:sz="0" w:space="0" w:color="auto"/>
          <w:lang w:val="en-GB" w:eastAsia="en-GB"/>
        </w:rPr>
        <w:t>, 28 (7), 999-1008. </w:t>
      </w:r>
    </w:p>
    <w:p w14:paraId="257DE016" w14:textId="77777777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 </w:t>
      </w:r>
    </w:p>
    <w:p w14:paraId="690A6B74" w14:textId="7DC9E78D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proofErr w:type="spellStart"/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Scantlebury</w:t>
      </w:r>
      <w:proofErr w:type="spellEnd"/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, K., J. Gallo-Fox and B. </w:t>
      </w:r>
      <w:proofErr w:type="spellStart"/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Wassell</w:t>
      </w:r>
      <w:proofErr w:type="spellEnd"/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. (2008). Coteaching as a Model for Preservice Secondary Science Teacher Education. </w:t>
      </w:r>
      <w:r w:rsidRPr="000869FB">
        <w:rPr>
          <w:rFonts w:eastAsia="Times New Roman"/>
          <w:i/>
          <w:iCs/>
          <w:sz w:val="20"/>
          <w:szCs w:val="20"/>
          <w:bdr w:val="none" w:sz="0" w:space="0" w:color="auto"/>
          <w:lang w:val="en-IE" w:eastAsia="en-GB"/>
        </w:rPr>
        <w:t>Teaching and Teacher Education</w:t>
      </w: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, 24 (4), 967–981. </w:t>
      </w:r>
    </w:p>
    <w:p w14:paraId="4FC93B93" w14:textId="77777777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 </w:t>
      </w:r>
    </w:p>
    <w:p w14:paraId="75FF4899" w14:textId="45C50A8D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GB" w:eastAsia="en-GB"/>
        </w:rPr>
        <w:t>Scruggs, T., Mastropieri, M. and McDuffie, K. (2007). Co-teaching in Inclusive Classrooms: A </w:t>
      </w:r>
      <w:proofErr w:type="spellStart"/>
      <w:r w:rsidRPr="000869FB">
        <w:rPr>
          <w:rFonts w:eastAsia="Times New Roman"/>
          <w:sz w:val="20"/>
          <w:szCs w:val="20"/>
          <w:bdr w:val="none" w:sz="0" w:space="0" w:color="auto"/>
          <w:lang w:val="en-GB" w:eastAsia="en-GB"/>
        </w:rPr>
        <w:t>Metasynthesis</w:t>
      </w:r>
      <w:proofErr w:type="spellEnd"/>
      <w:r w:rsidRPr="000869FB">
        <w:rPr>
          <w:rFonts w:eastAsia="Times New Roman"/>
          <w:sz w:val="20"/>
          <w:szCs w:val="20"/>
          <w:bdr w:val="none" w:sz="0" w:space="0" w:color="auto"/>
          <w:lang w:val="en-GB" w:eastAsia="en-GB"/>
        </w:rPr>
        <w:t> of Qualitative Research. </w:t>
      </w:r>
      <w:r w:rsidRPr="000869FB">
        <w:rPr>
          <w:rFonts w:eastAsia="Times New Roman"/>
          <w:i/>
          <w:iCs/>
          <w:sz w:val="20"/>
          <w:szCs w:val="20"/>
          <w:bdr w:val="none" w:sz="0" w:space="0" w:color="auto"/>
          <w:lang w:val="en-GB" w:eastAsia="en-GB"/>
        </w:rPr>
        <w:t>Exceptional Children</w:t>
      </w:r>
      <w:r w:rsidRPr="000869FB">
        <w:rPr>
          <w:rFonts w:eastAsia="Times New Roman"/>
          <w:sz w:val="20"/>
          <w:szCs w:val="20"/>
          <w:bdr w:val="none" w:sz="0" w:space="0" w:color="auto"/>
          <w:lang w:val="en-GB" w:eastAsia="en-GB"/>
        </w:rPr>
        <w:t>, 73, 392-416. </w:t>
      </w:r>
    </w:p>
    <w:p w14:paraId="5D90F963" w14:textId="77777777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 </w:t>
      </w:r>
    </w:p>
    <w:p w14:paraId="1DBC22B5" w14:textId="77777777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Shevlin, M., Kearns, H., </w:t>
      </w:r>
      <w:proofErr w:type="spellStart"/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Ranaghan</w:t>
      </w:r>
      <w:proofErr w:type="spellEnd"/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, M., Twomey, M., Smith, R. and Winter, E. (2009). </w:t>
      </w:r>
      <w:r w:rsidRPr="000869FB">
        <w:rPr>
          <w:rFonts w:eastAsia="Times New Roman"/>
          <w:i/>
          <w:iCs/>
          <w:sz w:val="20"/>
          <w:szCs w:val="20"/>
          <w:bdr w:val="none" w:sz="0" w:space="0" w:color="auto"/>
          <w:lang w:val="en-IE" w:eastAsia="en-GB"/>
        </w:rPr>
        <w:t>Creating inclusive learning environments in Irish schools: Teacher perspectives </w:t>
      </w: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(Report prepared for The National Council for Special Education). Available at: </w:t>
      </w:r>
      <w:hyperlink r:id="rId21" w:tgtFrame="_blank" w:history="1">
        <w:r w:rsidRPr="000869FB">
          <w:rPr>
            <w:rFonts w:eastAsia="Times New Roman"/>
            <w:color w:val="0563C1"/>
            <w:sz w:val="20"/>
            <w:szCs w:val="20"/>
            <w:u w:val="single"/>
            <w:bdr w:val="none" w:sz="0" w:space="0" w:color="auto"/>
            <w:lang w:val="en-IE" w:eastAsia="en-GB"/>
          </w:rPr>
          <w:t>http://ncse.ie/wp-content/uploads/2014/10/Creating_inclusive_learning_environments.pdf</w:t>
        </w:r>
      </w:hyperlink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. </w:t>
      </w:r>
    </w:p>
    <w:p w14:paraId="558C4821" w14:textId="77777777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 </w:t>
      </w:r>
    </w:p>
    <w:p w14:paraId="01B7F3AE" w14:textId="3332A6A7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proofErr w:type="spellStart"/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Sileo</w:t>
      </w:r>
      <w:proofErr w:type="spellEnd"/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, J., (2011). Co-teaching: Getting to know your Partner. </w:t>
      </w:r>
      <w:r w:rsidRPr="000869FB">
        <w:rPr>
          <w:rFonts w:eastAsia="Times New Roman"/>
          <w:i/>
          <w:iCs/>
          <w:sz w:val="20"/>
          <w:szCs w:val="20"/>
          <w:bdr w:val="none" w:sz="0" w:space="0" w:color="auto"/>
          <w:lang w:val="en-IE" w:eastAsia="en-GB"/>
        </w:rPr>
        <w:t>Teaching Exceptional Children,</w:t>
      </w: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 43, 532–538. </w:t>
      </w:r>
    </w:p>
    <w:p w14:paraId="090C1DF3" w14:textId="77777777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 </w:t>
      </w:r>
    </w:p>
    <w:p w14:paraId="30E5AE8D" w14:textId="77777777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GB" w:eastAsia="en-GB"/>
        </w:rPr>
        <w:t>Simmons, R. and </w:t>
      </w:r>
      <w:proofErr w:type="spellStart"/>
      <w:r w:rsidRPr="000869FB">
        <w:rPr>
          <w:rFonts w:eastAsia="Times New Roman"/>
          <w:sz w:val="20"/>
          <w:szCs w:val="20"/>
          <w:bdr w:val="none" w:sz="0" w:space="0" w:color="auto"/>
          <w:lang w:val="en-GB" w:eastAsia="en-GB"/>
        </w:rPr>
        <w:t>Magiera</w:t>
      </w:r>
      <w:proofErr w:type="spellEnd"/>
      <w:r w:rsidRPr="000869FB">
        <w:rPr>
          <w:rFonts w:eastAsia="Times New Roman"/>
          <w:sz w:val="20"/>
          <w:szCs w:val="20"/>
          <w:bdr w:val="none" w:sz="0" w:space="0" w:color="auto"/>
          <w:lang w:val="en-GB" w:eastAsia="en-GB"/>
        </w:rPr>
        <w:t>, K. (2007). Evaluation of Co-teaching in Three High Schools within One District: How do you know when you are TRULY Co-teaching? </w:t>
      </w:r>
      <w:r w:rsidRPr="000869FB">
        <w:rPr>
          <w:rFonts w:eastAsia="Times New Roman"/>
          <w:i/>
          <w:iCs/>
          <w:sz w:val="20"/>
          <w:szCs w:val="20"/>
          <w:bdr w:val="none" w:sz="0" w:space="0" w:color="auto"/>
          <w:lang w:val="en-GB" w:eastAsia="en-GB"/>
        </w:rPr>
        <w:t>TEACHING Exceptional Children Plus</w:t>
      </w:r>
      <w:r w:rsidRPr="000869FB">
        <w:rPr>
          <w:rFonts w:eastAsia="Times New Roman"/>
          <w:sz w:val="20"/>
          <w:szCs w:val="20"/>
          <w:bdr w:val="none" w:sz="0" w:space="0" w:color="auto"/>
          <w:lang w:val="en-GB" w:eastAsia="en-GB"/>
        </w:rPr>
        <w:t>, 3(3), 1-12. Available at: </w:t>
      </w:r>
      <w:hyperlink r:id="rId22" w:tgtFrame="_blank" w:history="1">
        <w:r w:rsidRPr="000869FB">
          <w:rPr>
            <w:rFonts w:eastAsia="Times New Roman"/>
            <w:color w:val="0563C1"/>
            <w:sz w:val="20"/>
            <w:szCs w:val="20"/>
            <w:u w:val="single"/>
            <w:bdr w:val="none" w:sz="0" w:space="0" w:color="auto"/>
            <w:lang w:val="en-GB" w:eastAsia="en-GB"/>
          </w:rPr>
          <w:t>https://files.eric.ed.gov/fulltext/EJ967127.pdf</w:t>
        </w:r>
      </w:hyperlink>
      <w:r w:rsidRPr="000869FB">
        <w:rPr>
          <w:rFonts w:eastAsia="Times New Roman"/>
          <w:sz w:val="20"/>
          <w:szCs w:val="20"/>
          <w:bdr w:val="none" w:sz="0" w:space="0" w:color="auto"/>
          <w:lang w:val="en-GB" w:eastAsia="en-GB"/>
        </w:rPr>
        <w:t>. </w:t>
      </w: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 </w:t>
      </w:r>
    </w:p>
    <w:p w14:paraId="76661553" w14:textId="77777777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 </w:t>
      </w:r>
    </w:p>
    <w:p w14:paraId="454D185C" w14:textId="77777777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Tobin, K. (2006). Learning to Teach through Co-teaching and Co-generative Dialogue. </w:t>
      </w:r>
      <w:r w:rsidRPr="000869FB">
        <w:rPr>
          <w:rFonts w:eastAsia="Times New Roman"/>
          <w:i/>
          <w:iCs/>
          <w:sz w:val="20"/>
          <w:szCs w:val="20"/>
          <w:bdr w:val="none" w:sz="0" w:space="0" w:color="auto"/>
          <w:lang w:val="en-IE" w:eastAsia="en-GB"/>
        </w:rPr>
        <w:t>Teaching Education</w:t>
      </w: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, 17(2), 133–142. </w:t>
      </w:r>
    </w:p>
    <w:p w14:paraId="39AC65C0" w14:textId="77777777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 </w:t>
      </w:r>
    </w:p>
    <w:p w14:paraId="25C858E8" w14:textId="39302FEE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proofErr w:type="spellStart"/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Vangrieken</w:t>
      </w:r>
      <w:proofErr w:type="spellEnd"/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, K., </w:t>
      </w:r>
      <w:r w:rsidRPr="000869FB">
        <w:rPr>
          <w:rFonts w:eastAsia="Times New Roman"/>
          <w:i/>
          <w:iCs/>
          <w:sz w:val="20"/>
          <w:szCs w:val="20"/>
          <w:bdr w:val="none" w:sz="0" w:space="0" w:color="auto"/>
          <w:lang w:val="en-IE" w:eastAsia="en-GB"/>
        </w:rPr>
        <w:t>et al</w:t>
      </w: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. (2013). Team Entitativity and Teacher Teams in Schools: Towards a Typology. </w:t>
      </w:r>
      <w:r w:rsidRPr="000869FB">
        <w:rPr>
          <w:rFonts w:eastAsia="Times New Roman"/>
          <w:i/>
          <w:iCs/>
          <w:sz w:val="20"/>
          <w:szCs w:val="20"/>
          <w:bdr w:val="none" w:sz="0" w:space="0" w:color="auto"/>
          <w:lang w:val="en-IE" w:eastAsia="en-GB"/>
        </w:rPr>
        <w:t>Frontline Learning Research</w:t>
      </w: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, 2, 86-98. </w:t>
      </w:r>
    </w:p>
    <w:p w14:paraId="1207942D" w14:textId="77777777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 </w:t>
      </w:r>
    </w:p>
    <w:p w14:paraId="47CC384C" w14:textId="08ABA072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proofErr w:type="spellStart"/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Vangrieken</w:t>
      </w:r>
      <w:proofErr w:type="spellEnd"/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, K., </w:t>
      </w:r>
      <w:r w:rsidRPr="000869FB">
        <w:rPr>
          <w:rFonts w:eastAsia="Times New Roman"/>
          <w:i/>
          <w:iCs/>
          <w:sz w:val="20"/>
          <w:szCs w:val="20"/>
          <w:bdr w:val="none" w:sz="0" w:space="0" w:color="auto"/>
          <w:lang w:val="en-IE" w:eastAsia="en-GB"/>
        </w:rPr>
        <w:t>et al</w:t>
      </w: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. (2015). Teacher Collaboration: A Systematic Review. </w:t>
      </w:r>
      <w:r w:rsidRPr="000869FB">
        <w:rPr>
          <w:rFonts w:eastAsia="Times New Roman"/>
          <w:i/>
          <w:iCs/>
          <w:sz w:val="20"/>
          <w:szCs w:val="20"/>
          <w:bdr w:val="none" w:sz="0" w:space="0" w:color="auto"/>
          <w:lang w:val="en-IE" w:eastAsia="en-GB"/>
        </w:rPr>
        <w:t>Educational Research Review</w:t>
      </w: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, 15, 17-40. </w:t>
      </w:r>
    </w:p>
    <w:p w14:paraId="00988D10" w14:textId="77777777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 </w:t>
      </w:r>
    </w:p>
    <w:p w14:paraId="74F67769" w14:textId="4443A7FE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van </w:t>
      </w:r>
      <w:proofErr w:type="spellStart"/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Velzen</w:t>
      </w:r>
      <w:proofErr w:type="spellEnd"/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, C., M. </w:t>
      </w:r>
      <w:proofErr w:type="spellStart"/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Volman</w:t>
      </w:r>
      <w:proofErr w:type="spellEnd"/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, M. </w:t>
      </w:r>
      <w:proofErr w:type="spellStart"/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Brekelmans</w:t>
      </w:r>
      <w:proofErr w:type="spellEnd"/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, and S. White. (2012). Guided Work-Based Learning: Sharing Practical Teaching Knowledge with Student Teachers. </w:t>
      </w:r>
      <w:r w:rsidRPr="000869FB">
        <w:rPr>
          <w:rFonts w:eastAsia="Times New Roman"/>
          <w:i/>
          <w:iCs/>
          <w:sz w:val="20"/>
          <w:szCs w:val="20"/>
          <w:bdr w:val="none" w:sz="0" w:space="0" w:color="auto"/>
          <w:lang w:val="en-IE" w:eastAsia="en-GB"/>
        </w:rPr>
        <w:t>Teaching and Teacher Education</w:t>
      </w: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 28 (2), 229–239. </w:t>
      </w:r>
    </w:p>
    <w:p w14:paraId="729090D7" w14:textId="77777777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</w:p>
    <w:p w14:paraId="2E4FF3C0" w14:textId="77777777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lastRenderedPageBreak/>
        <w:t>Villa, R., J. Thousand and A. Nevin. (2008). </w:t>
      </w:r>
      <w:r w:rsidRPr="000869FB">
        <w:rPr>
          <w:rFonts w:eastAsia="Times New Roman"/>
          <w:i/>
          <w:iCs/>
          <w:sz w:val="20"/>
          <w:szCs w:val="20"/>
          <w:bdr w:val="none" w:sz="0" w:space="0" w:color="auto"/>
          <w:lang w:val="en-IE" w:eastAsia="en-GB"/>
        </w:rPr>
        <w:t>A Guide to Co-teaching: Practical Tips for Facilitating Student Learning</w:t>
      </w: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. London: Sage. </w:t>
      </w:r>
    </w:p>
    <w:p w14:paraId="4C46E949" w14:textId="77777777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 </w:t>
      </w:r>
    </w:p>
    <w:p w14:paraId="57707BDF" w14:textId="77777777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Villegas-Reimers, E., 2003. </w:t>
      </w:r>
      <w:r w:rsidRPr="000869FB">
        <w:rPr>
          <w:rFonts w:eastAsia="Times New Roman"/>
          <w:i/>
          <w:iCs/>
          <w:sz w:val="20"/>
          <w:szCs w:val="20"/>
          <w:bdr w:val="none" w:sz="0" w:space="0" w:color="auto"/>
          <w:lang w:val="en-IE" w:eastAsia="en-GB"/>
        </w:rPr>
        <w:t>Teacher Professional Development: An International Review of the Literature</w:t>
      </w: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. Paris: UNESCO International Institute for Educational Planning. </w:t>
      </w:r>
    </w:p>
    <w:p w14:paraId="114CF880" w14:textId="77777777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 </w:t>
      </w:r>
    </w:p>
    <w:p w14:paraId="50E5FBD9" w14:textId="2F117294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proofErr w:type="spellStart"/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Wassell</w:t>
      </w:r>
      <w:proofErr w:type="spellEnd"/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, B. and LaVan, S. (2009). Tough Transitions? Mediating Beginning Urban Teachers’ Practices through Coteaching, </w:t>
      </w:r>
      <w:r w:rsidRPr="000869FB">
        <w:rPr>
          <w:rFonts w:eastAsia="Times New Roman"/>
          <w:i/>
          <w:iCs/>
          <w:sz w:val="20"/>
          <w:szCs w:val="20"/>
          <w:bdr w:val="none" w:sz="0" w:space="0" w:color="auto"/>
          <w:lang w:val="en-IE" w:eastAsia="en-GB"/>
        </w:rPr>
        <w:t>Cultural Studies of Science Education,</w:t>
      </w: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 29 (4), 409-432. </w:t>
      </w:r>
    </w:p>
    <w:p w14:paraId="21FB9A43" w14:textId="77777777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 </w:t>
      </w:r>
    </w:p>
    <w:p w14:paraId="4C59BB6E" w14:textId="4B6575F3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eastAsia="en-GB"/>
        </w:rPr>
        <w:t>Walsh, T. (2020). ‘Promoted Widely but not Valued’: Teachers’ Perceptions of Team Teaching as a Form of Professional Development in Post-primary Schools in Ireland. </w:t>
      </w:r>
      <w:r w:rsidRPr="000869FB">
        <w:rPr>
          <w:rFonts w:eastAsia="Times New Roman"/>
          <w:i/>
          <w:iCs/>
          <w:sz w:val="20"/>
          <w:szCs w:val="20"/>
          <w:bdr w:val="none" w:sz="0" w:space="0" w:color="auto"/>
          <w:lang w:eastAsia="en-GB"/>
        </w:rPr>
        <w:t>Professional Development in Education</w:t>
      </w:r>
      <w:r w:rsidRPr="000869FB">
        <w:rPr>
          <w:rFonts w:eastAsia="Times New Roman"/>
          <w:sz w:val="20"/>
          <w:szCs w:val="20"/>
          <w:bdr w:val="none" w:sz="0" w:space="0" w:color="auto"/>
          <w:lang w:eastAsia="en-GB"/>
        </w:rPr>
        <w:t>. </w:t>
      </w:r>
    </w:p>
    <w:p w14:paraId="2978428E" w14:textId="77777777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 </w:t>
      </w:r>
    </w:p>
    <w:p w14:paraId="059E0207" w14:textId="0E6AD17C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Welch, M., Brownell, K., and Sheridan, S.M. (1999). What’s the Score and Game Plan on Teaming in Schools? </w:t>
      </w:r>
      <w:r w:rsidRPr="000869FB">
        <w:rPr>
          <w:rFonts w:eastAsia="Times New Roman"/>
          <w:i/>
          <w:iCs/>
          <w:sz w:val="20"/>
          <w:szCs w:val="20"/>
          <w:bdr w:val="none" w:sz="0" w:space="0" w:color="auto"/>
          <w:lang w:val="en-IE" w:eastAsia="en-GB"/>
        </w:rPr>
        <w:t>Remedial and Special Education</w:t>
      </w: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, 20, 36-49. </w:t>
      </w:r>
    </w:p>
    <w:p w14:paraId="19C0821D" w14:textId="77777777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 </w:t>
      </w:r>
    </w:p>
    <w:p w14:paraId="094C5586" w14:textId="3DDE694A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eastAsia="en-GB"/>
        </w:rPr>
        <w:t>Wilson, G. and </w:t>
      </w:r>
      <w:proofErr w:type="spellStart"/>
      <w:r w:rsidRPr="000869FB">
        <w:rPr>
          <w:rFonts w:eastAsia="Times New Roman"/>
          <w:sz w:val="20"/>
          <w:szCs w:val="20"/>
          <w:bdr w:val="none" w:sz="0" w:space="0" w:color="auto"/>
          <w:lang w:eastAsia="en-GB"/>
        </w:rPr>
        <w:t>Blednick</w:t>
      </w:r>
      <w:proofErr w:type="spellEnd"/>
      <w:r w:rsidRPr="000869FB">
        <w:rPr>
          <w:rFonts w:eastAsia="Times New Roman"/>
          <w:sz w:val="20"/>
          <w:szCs w:val="20"/>
          <w:bdr w:val="none" w:sz="0" w:space="0" w:color="auto"/>
          <w:lang w:eastAsia="en-GB"/>
        </w:rPr>
        <w:t>, J. (2011). </w:t>
      </w:r>
      <w:r w:rsidRPr="000869FB">
        <w:rPr>
          <w:rFonts w:eastAsia="Times New Roman"/>
          <w:i/>
          <w:iCs/>
          <w:sz w:val="20"/>
          <w:szCs w:val="20"/>
          <w:bdr w:val="none" w:sz="0" w:space="0" w:color="auto"/>
          <w:lang w:eastAsia="en-GB"/>
        </w:rPr>
        <w:t>Teaching in Tandem: Effective Co-teaching in the Inclusive Classroom. </w:t>
      </w:r>
      <w:r w:rsidRPr="000869FB">
        <w:rPr>
          <w:rFonts w:eastAsia="Times New Roman"/>
          <w:sz w:val="20"/>
          <w:szCs w:val="20"/>
          <w:bdr w:val="none" w:sz="0" w:space="0" w:color="auto"/>
          <w:lang w:eastAsia="en-GB"/>
        </w:rPr>
        <w:t>Virginia: ASCD. </w:t>
      </w:r>
    </w:p>
    <w:p w14:paraId="5079B7FE" w14:textId="77777777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 </w:t>
      </w:r>
    </w:p>
    <w:p w14:paraId="68945B98" w14:textId="77777777" w:rsidR="000869FB" w:rsidRPr="000869FB" w:rsidRDefault="000869FB" w:rsidP="000869FB">
      <w:pPr>
        <w:pStyle w:val="Heading3"/>
        <w:rPr>
          <w:rFonts w:ascii="Segoe UI" w:eastAsia="Times New Roman" w:hAnsi="Segoe UI" w:cs="Segoe UI"/>
          <w:color w:val="048BD1"/>
          <w:bdr w:val="none" w:sz="0" w:space="0" w:color="auto"/>
          <w:lang w:val="en-IE" w:eastAsia="en-GB"/>
        </w:rPr>
      </w:pPr>
      <w:r w:rsidRPr="000869FB">
        <w:rPr>
          <w:rFonts w:eastAsia="Times New Roman"/>
          <w:color w:val="048BD1"/>
          <w:bdr w:val="none" w:sz="0" w:space="0" w:color="auto"/>
          <w:lang w:val="en-IE" w:eastAsia="en-GB"/>
        </w:rPr>
        <w:t>Irish Policy Literature </w:t>
      </w:r>
    </w:p>
    <w:p w14:paraId="1E8ACBA2" w14:textId="77777777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Department of Education and Science (2007). </w:t>
      </w:r>
      <w:r w:rsidRPr="000869FB">
        <w:rPr>
          <w:rFonts w:eastAsia="Times New Roman"/>
          <w:i/>
          <w:iCs/>
          <w:sz w:val="20"/>
          <w:szCs w:val="20"/>
          <w:bdr w:val="none" w:sz="0" w:space="0" w:color="auto"/>
          <w:lang w:val="en-IE" w:eastAsia="en-GB"/>
        </w:rPr>
        <w:t>Inclusion of Students with Special Educational Needs, Post-primary Guidelines</w:t>
      </w: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. Dublin: Government Stationery Office. Available at: </w:t>
      </w:r>
      <w:hyperlink r:id="rId23" w:tgtFrame="_blank" w:history="1">
        <w:r w:rsidRPr="000869FB">
          <w:rPr>
            <w:rFonts w:eastAsia="Times New Roman"/>
            <w:color w:val="0563C1"/>
            <w:sz w:val="20"/>
            <w:szCs w:val="20"/>
            <w:u w:val="single"/>
            <w:bdr w:val="none" w:sz="0" w:space="0" w:color="auto"/>
            <w:lang w:val="en-IE" w:eastAsia="en-GB"/>
          </w:rPr>
          <w:t>https://www.education.ie/en/Publications/Inspection-Reports-Publications/Evaluation-Reports-Guidelines/insp_inclusion_students_sp_ed_needs_pp_guidelines_pdf.pdf</w:t>
        </w:r>
      </w:hyperlink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.  </w:t>
      </w:r>
    </w:p>
    <w:p w14:paraId="4DB2D187" w14:textId="77777777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 </w:t>
      </w:r>
    </w:p>
    <w:p w14:paraId="601D136A" w14:textId="77777777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DES</w:t>
      </w:r>
      <w:r w:rsidRPr="000869FB">
        <w:rPr>
          <w:rFonts w:eastAsia="Times New Roman"/>
          <w:color w:val="000000"/>
          <w:sz w:val="20"/>
          <w:szCs w:val="20"/>
          <w:bdr w:val="none" w:sz="0" w:space="0" w:color="auto"/>
          <w:shd w:val="clear" w:color="auto" w:fill="FFFFFF"/>
          <w:lang w:val="en-GB" w:eastAsia="en-GB"/>
        </w:rPr>
        <w:t> (2016). </w:t>
      </w:r>
      <w:r w:rsidRPr="000869FB">
        <w:rPr>
          <w:rFonts w:eastAsia="Times New Roman"/>
          <w:i/>
          <w:iCs/>
          <w:color w:val="000000"/>
          <w:sz w:val="20"/>
          <w:szCs w:val="20"/>
          <w:bdr w:val="none" w:sz="0" w:space="0" w:color="auto"/>
          <w:shd w:val="clear" w:color="auto" w:fill="FFFFFF"/>
          <w:lang w:val="en-GB" w:eastAsia="en-GB"/>
        </w:rPr>
        <w:t>Looking at our Schools 2016: A Quality Framework for Post-primary Schools.</w:t>
      </w:r>
      <w:r w:rsidRPr="000869FB">
        <w:rPr>
          <w:rFonts w:eastAsia="Times New Roman"/>
          <w:color w:val="000000"/>
          <w:sz w:val="20"/>
          <w:szCs w:val="20"/>
          <w:bdr w:val="none" w:sz="0" w:space="0" w:color="auto"/>
          <w:shd w:val="clear" w:color="auto" w:fill="FFFFFF"/>
          <w:lang w:val="en-GB" w:eastAsia="en-GB"/>
        </w:rPr>
        <w:t> Dublin: DES. Available at: </w:t>
      </w:r>
      <w:hyperlink r:id="rId24" w:tgtFrame="_blank" w:history="1">
        <w:r w:rsidRPr="000869FB">
          <w:rPr>
            <w:rFonts w:eastAsia="Times New Roman"/>
            <w:color w:val="0563C1"/>
            <w:sz w:val="20"/>
            <w:szCs w:val="20"/>
            <w:u w:val="single"/>
            <w:bdr w:val="none" w:sz="0" w:space="0" w:color="auto"/>
            <w:shd w:val="clear" w:color="auto" w:fill="FFFFFF"/>
            <w:lang w:val="en-GB" w:eastAsia="en-GB"/>
          </w:rPr>
          <w:t>https://www.education.ie/en/Publications/Inspection-Reports-Publications/Evaluation-Reports-Guidelines/Looking-at-Our-School-2016-A-Quality-Framework-for-Post-Primary-schools.pdf</w:t>
        </w:r>
      </w:hyperlink>
      <w:r w:rsidRPr="000869FB">
        <w:rPr>
          <w:rFonts w:eastAsia="Times New Roman"/>
          <w:color w:val="000000"/>
          <w:sz w:val="20"/>
          <w:szCs w:val="20"/>
          <w:bdr w:val="none" w:sz="0" w:space="0" w:color="auto"/>
          <w:shd w:val="clear" w:color="auto" w:fill="FFFFFF"/>
          <w:lang w:val="en-GB" w:eastAsia="en-GB"/>
        </w:rPr>
        <w:t>. </w:t>
      </w:r>
      <w:r w:rsidRPr="000869FB">
        <w:rPr>
          <w:rFonts w:eastAsia="Times New Roman"/>
          <w:color w:val="000000"/>
          <w:sz w:val="20"/>
          <w:szCs w:val="20"/>
          <w:bdr w:val="none" w:sz="0" w:space="0" w:color="auto"/>
          <w:lang w:val="en-IE" w:eastAsia="en-GB"/>
        </w:rPr>
        <w:t> </w:t>
      </w:r>
    </w:p>
    <w:p w14:paraId="567EAE83" w14:textId="77777777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color w:val="000000"/>
          <w:sz w:val="20"/>
          <w:szCs w:val="20"/>
          <w:bdr w:val="none" w:sz="0" w:space="0" w:color="auto"/>
          <w:lang w:val="en-IE" w:eastAsia="en-GB"/>
        </w:rPr>
        <w:t> </w:t>
      </w:r>
    </w:p>
    <w:p w14:paraId="54F9ABBC" w14:textId="77777777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DES (2017). </w:t>
      </w:r>
      <w:r w:rsidRPr="000869FB">
        <w:rPr>
          <w:rFonts w:eastAsia="Times New Roman"/>
          <w:i/>
          <w:iCs/>
          <w:sz w:val="20"/>
          <w:szCs w:val="20"/>
          <w:bdr w:val="none" w:sz="0" w:space="0" w:color="auto"/>
          <w:lang w:val="en-IE" w:eastAsia="en-GB"/>
        </w:rPr>
        <w:t>Guidelines for Post-primary Schools: Supporting Students with Special Educational Needs in Mainstream Schools</w:t>
      </w: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. Dublin: DES. Available at: </w:t>
      </w:r>
      <w:hyperlink r:id="rId25" w:tgtFrame="_blank" w:history="1">
        <w:r w:rsidRPr="000869FB">
          <w:rPr>
            <w:rFonts w:eastAsia="Times New Roman"/>
            <w:color w:val="0563C1"/>
            <w:sz w:val="20"/>
            <w:szCs w:val="20"/>
            <w:u w:val="single"/>
            <w:bdr w:val="none" w:sz="0" w:space="0" w:color="auto"/>
            <w:lang w:val="en-IE" w:eastAsia="en-GB"/>
          </w:rPr>
          <w:t>https://www.education.ie/en/The-Education-System/Special-Education/Guidelines-for-Post-Primary-Schools-Supporting-Students-with-Special-Educational-Needs-in-Mainstream-Schools.pdf</w:t>
        </w:r>
      </w:hyperlink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.  </w:t>
      </w:r>
    </w:p>
    <w:p w14:paraId="093E2477" w14:textId="77777777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 </w:t>
      </w:r>
    </w:p>
    <w:p w14:paraId="3009A28D" w14:textId="77777777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DES (2019).</w:t>
      </w:r>
      <w:r w:rsidRPr="000869FB">
        <w:rPr>
          <w:rFonts w:eastAsia="Times New Roman"/>
          <w:i/>
          <w:iCs/>
          <w:sz w:val="20"/>
          <w:szCs w:val="20"/>
          <w:bdr w:val="none" w:sz="0" w:space="0" w:color="auto"/>
          <w:lang w:val="en-IE" w:eastAsia="en-GB"/>
        </w:rPr>
        <w:t> Circular No 008/2019: Special Education Teaching Allocation (Post-primary)</w:t>
      </w: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. Dublin: DES. Available at: </w:t>
      </w:r>
      <w:hyperlink r:id="rId26" w:tgtFrame="_blank" w:history="1">
        <w:r w:rsidRPr="000869FB">
          <w:rPr>
            <w:rFonts w:eastAsia="Times New Roman"/>
            <w:color w:val="0563C1"/>
            <w:sz w:val="20"/>
            <w:szCs w:val="20"/>
            <w:u w:val="single"/>
            <w:bdr w:val="none" w:sz="0" w:space="0" w:color="auto"/>
            <w:lang w:val="en-IE" w:eastAsia="en-GB"/>
          </w:rPr>
          <w:t>https://www.education.ie/en/Circulars-and-Forms/Active-Circulars/cl0008_2019.pdf</w:t>
        </w:r>
      </w:hyperlink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.  </w:t>
      </w:r>
    </w:p>
    <w:p w14:paraId="7CADD356" w14:textId="77777777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 </w:t>
      </w:r>
    </w:p>
    <w:p w14:paraId="33917B76" w14:textId="77777777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National Educational Psychological Service (2010). </w:t>
      </w:r>
      <w:r w:rsidRPr="000869FB">
        <w:rPr>
          <w:rFonts w:eastAsia="Times New Roman"/>
          <w:i/>
          <w:iCs/>
          <w:sz w:val="20"/>
          <w:szCs w:val="20"/>
          <w:bdr w:val="none" w:sz="0" w:space="0" w:color="auto"/>
          <w:lang w:val="en-IE" w:eastAsia="en-GB"/>
        </w:rPr>
        <w:t>A Continuum of Support for Post-primary Schools</w:t>
      </w: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. Dublin: Department of Education and Skills. Available at: </w:t>
      </w:r>
      <w:hyperlink r:id="rId27" w:tgtFrame="_blank" w:history="1">
        <w:r w:rsidRPr="000869FB">
          <w:rPr>
            <w:rFonts w:eastAsia="Times New Roman"/>
            <w:color w:val="0563C1"/>
            <w:sz w:val="20"/>
            <w:szCs w:val="20"/>
            <w:u w:val="single"/>
            <w:bdr w:val="none" w:sz="0" w:space="0" w:color="auto"/>
            <w:lang w:val="en-IE" w:eastAsia="en-GB"/>
          </w:rPr>
          <w:t>https://www.sess.ie/special-education-teacher-allocation/post-primary/continuum-support-post-primary</w:t>
        </w:r>
      </w:hyperlink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.  </w:t>
      </w:r>
    </w:p>
    <w:p w14:paraId="6F3A2306" w14:textId="77777777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 </w:t>
      </w:r>
    </w:p>
    <w:p w14:paraId="245E901F" w14:textId="77777777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color w:val="000000"/>
          <w:sz w:val="20"/>
          <w:szCs w:val="20"/>
          <w:bdr w:val="none" w:sz="0" w:space="0" w:color="auto"/>
          <w:shd w:val="clear" w:color="auto" w:fill="FFFFFF"/>
          <w:lang w:val="en-IE" w:eastAsia="en-GB"/>
        </w:rPr>
        <w:t>National Council for Special Education (2013). </w:t>
      </w:r>
      <w:r w:rsidRPr="000869FB">
        <w:rPr>
          <w:rFonts w:eastAsia="Times New Roman"/>
          <w:i/>
          <w:iCs/>
          <w:color w:val="000000"/>
          <w:sz w:val="20"/>
          <w:szCs w:val="20"/>
          <w:bdr w:val="none" w:sz="0" w:space="0" w:color="auto"/>
          <w:shd w:val="clear" w:color="auto" w:fill="FFFFFF"/>
          <w:lang w:val="en-IE" w:eastAsia="en-GB"/>
        </w:rPr>
        <w:t>Supporting students with special educational needs in Schools</w:t>
      </w:r>
      <w:r w:rsidRPr="000869FB">
        <w:rPr>
          <w:rFonts w:eastAsia="Times New Roman"/>
          <w:color w:val="000000"/>
          <w:sz w:val="20"/>
          <w:szCs w:val="20"/>
          <w:bdr w:val="none" w:sz="0" w:space="0" w:color="auto"/>
          <w:shd w:val="clear" w:color="auto" w:fill="FFFFFF"/>
          <w:lang w:val="en-IE" w:eastAsia="en-GB"/>
        </w:rPr>
        <w:t> – NCSE policy advice paper No. 4. Meath: NCSE. Available at: </w:t>
      </w:r>
      <w:hyperlink r:id="rId28" w:tgtFrame="_blank" w:history="1">
        <w:r w:rsidRPr="000869FB">
          <w:rPr>
            <w:rFonts w:eastAsia="Times New Roman"/>
            <w:color w:val="0563C1"/>
            <w:sz w:val="20"/>
            <w:szCs w:val="20"/>
            <w:u w:val="single"/>
            <w:bdr w:val="none" w:sz="0" w:space="0" w:color="auto"/>
            <w:shd w:val="clear" w:color="auto" w:fill="FFFFFF"/>
            <w:lang w:val="en-IE" w:eastAsia="en-GB"/>
          </w:rPr>
          <w:t>http://ncse.ie/wp-content/uploads/2014/09/Supporting_14_05_13_web.pdf</w:t>
        </w:r>
      </w:hyperlink>
      <w:r w:rsidRPr="000869FB">
        <w:rPr>
          <w:rFonts w:eastAsia="Times New Roman"/>
          <w:color w:val="000000"/>
          <w:sz w:val="20"/>
          <w:szCs w:val="20"/>
          <w:bdr w:val="none" w:sz="0" w:space="0" w:color="auto"/>
          <w:shd w:val="clear" w:color="auto" w:fill="FFFFFF"/>
          <w:lang w:val="en-IE" w:eastAsia="en-GB"/>
        </w:rPr>
        <w:t>. </w:t>
      </w:r>
      <w:r w:rsidRPr="000869FB">
        <w:rPr>
          <w:rFonts w:eastAsia="Times New Roman"/>
          <w:color w:val="000000"/>
          <w:sz w:val="20"/>
          <w:szCs w:val="20"/>
          <w:bdr w:val="none" w:sz="0" w:space="0" w:color="auto"/>
          <w:lang w:val="en-IE" w:eastAsia="en-GB"/>
        </w:rPr>
        <w:t> </w:t>
      </w:r>
    </w:p>
    <w:p w14:paraId="5ACBC150" w14:textId="77777777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color w:val="000000"/>
          <w:sz w:val="20"/>
          <w:szCs w:val="20"/>
          <w:bdr w:val="none" w:sz="0" w:space="0" w:color="auto"/>
          <w:lang w:val="en-IE" w:eastAsia="en-GB"/>
        </w:rPr>
        <w:t> </w:t>
      </w:r>
    </w:p>
    <w:p w14:paraId="55C401E9" w14:textId="77777777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color w:val="000000"/>
          <w:sz w:val="20"/>
          <w:szCs w:val="20"/>
          <w:bdr w:val="none" w:sz="0" w:space="0" w:color="auto"/>
          <w:shd w:val="clear" w:color="auto" w:fill="FFFFFF"/>
          <w:lang w:val="en-IE" w:eastAsia="en-GB"/>
        </w:rPr>
        <w:t>National Council for Special Education (2014). </w:t>
      </w:r>
      <w:r w:rsidRPr="000869FB">
        <w:rPr>
          <w:rFonts w:eastAsia="Times New Roman"/>
          <w:i/>
          <w:iCs/>
          <w:sz w:val="20"/>
          <w:szCs w:val="20"/>
          <w:bdr w:val="none" w:sz="0" w:space="0" w:color="auto"/>
          <w:lang w:val="en-IE" w:eastAsia="en-GB"/>
        </w:rPr>
        <w:t>Delivery for Students with Special Educational Needs: A Better and more Equitable Way</w:t>
      </w:r>
      <w:r w:rsidRPr="000869FB">
        <w:rPr>
          <w:rFonts w:eastAsia="Times New Roman"/>
          <w:color w:val="000000"/>
          <w:sz w:val="20"/>
          <w:szCs w:val="20"/>
          <w:bdr w:val="none" w:sz="0" w:space="0" w:color="auto"/>
          <w:shd w:val="clear" w:color="auto" w:fill="FFFFFF"/>
          <w:lang w:val="en-IE" w:eastAsia="en-GB"/>
        </w:rPr>
        <w:t>. Meath: NCSE. Available at: </w:t>
      </w:r>
      <w:hyperlink r:id="rId29" w:tgtFrame="_blank" w:history="1">
        <w:r w:rsidRPr="000869FB">
          <w:rPr>
            <w:rFonts w:eastAsia="Times New Roman"/>
            <w:color w:val="0563C1"/>
            <w:sz w:val="20"/>
            <w:szCs w:val="20"/>
            <w:u w:val="single"/>
            <w:bdr w:val="none" w:sz="0" w:space="0" w:color="auto"/>
            <w:shd w:val="clear" w:color="auto" w:fill="FFFFFF"/>
            <w:lang w:val="en-IE" w:eastAsia="en-GB"/>
          </w:rPr>
          <w:t>http://ncse.ie/wp-content/uploads/2014/09/Allocating_resources_1_5_14_Web_accessible_version_FINAL.pdf</w:t>
        </w:r>
      </w:hyperlink>
      <w:r w:rsidRPr="000869FB">
        <w:rPr>
          <w:rFonts w:eastAsia="Times New Roman"/>
          <w:color w:val="0563C1"/>
          <w:sz w:val="20"/>
          <w:szCs w:val="20"/>
          <w:u w:val="single"/>
          <w:bdr w:val="none" w:sz="0" w:space="0" w:color="auto"/>
          <w:shd w:val="clear" w:color="auto" w:fill="FFFFFF"/>
          <w:lang w:val="en-IE" w:eastAsia="en-GB"/>
        </w:rPr>
        <w:t>. </w:t>
      </w:r>
      <w:r w:rsidRPr="000869FB">
        <w:rPr>
          <w:rFonts w:eastAsia="Times New Roman"/>
          <w:color w:val="0563C1"/>
          <w:sz w:val="20"/>
          <w:szCs w:val="20"/>
          <w:bdr w:val="none" w:sz="0" w:space="0" w:color="auto"/>
          <w:lang w:val="en-IE" w:eastAsia="en-GB"/>
        </w:rPr>
        <w:t> </w:t>
      </w:r>
    </w:p>
    <w:p w14:paraId="5B8A3E68" w14:textId="77777777" w:rsidR="000869FB" w:rsidRPr="000869FB" w:rsidRDefault="000869FB" w:rsidP="00086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  <w:lang w:val="en-IE" w:eastAsia="en-GB"/>
        </w:rPr>
      </w:pPr>
      <w:r w:rsidRPr="000869FB">
        <w:rPr>
          <w:rFonts w:eastAsia="Times New Roman"/>
          <w:sz w:val="20"/>
          <w:szCs w:val="20"/>
          <w:bdr w:val="none" w:sz="0" w:space="0" w:color="auto"/>
          <w:lang w:val="en-IE" w:eastAsia="en-GB"/>
        </w:rPr>
        <w:t> </w:t>
      </w:r>
    </w:p>
    <w:p w14:paraId="6349E3FD" w14:textId="77777777" w:rsidR="00F63477" w:rsidRPr="000869FB" w:rsidRDefault="00F63477" w:rsidP="002F1A0D">
      <w:pPr>
        <w:pStyle w:val="Heading6"/>
        <w:rPr>
          <w:sz w:val="20"/>
          <w:szCs w:val="20"/>
        </w:rPr>
      </w:pPr>
    </w:p>
    <w:sectPr w:rsidR="00F63477" w:rsidRPr="000869FB">
      <w:headerReference w:type="default" r:id="rId30"/>
      <w:footerReference w:type="default" r:id="rId31"/>
      <w:pgSz w:w="11900" w:h="16840"/>
      <w:pgMar w:top="1600" w:right="1440" w:bottom="1440" w:left="1440" w:header="600" w:footer="4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F288F9" w14:textId="77777777" w:rsidR="002B6147" w:rsidRDefault="002B6147">
      <w:r>
        <w:separator/>
      </w:r>
    </w:p>
  </w:endnote>
  <w:endnote w:type="continuationSeparator" w:id="0">
    <w:p w14:paraId="03A0F9E9" w14:textId="77777777" w:rsidR="002B6147" w:rsidRDefault="002B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5C99B" w14:textId="77777777" w:rsidR="00F63477" w:rsidRDefault="00533B4F">
    <w:pPr>
      <w:pStyle w:val="HeaderFooter"/>
      <w:tabs>
        <w:tab w:val="center" w:pos="4510"/>
        <w:tab w:val="right" w:pos="9020"/>
      </w:tabs>
    </w:pPr>
    <w:r>
      <w:fldChar w:fldCharType="begin"/>
    </w:r>
    <w:r>
      <w:instrText xml:space="preserve"> PAGE </w:instrText>
    </w:r>
    <w:r>
      <w:fldChar w:fldCharType="separate"/>
    </w:r>
    <w:r w:rsidR="00EB3B4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7B5F90" w14:textId="77777777" w:rsidR="002B6147" w:rsidRDefault="002B6147">
      <w:r>
        <w:separator/>
      </w:r>
    </w:p>
  </w:footnote>
  <w:footnote w:type="continuationSeparator" w:id="0">
    <w:p w14:paraId="18C68CE2" w14:textId="77777777" w:rsidR="002B6147" w:rsidRDefault="002B6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91105" w14:textId="77777777" w:rsidR="00EB3B4F" w:rsidRDefault="00EB697C" w:rsidP="00EB697C">
    <w:pPr>
      <w:pStyle w:val="HeaderFooter"/>
      <w:tabs>
        <w:tab w:val="center" w:pos="4510"/>
        <w:tab w:val="right" w:pos="9020"/>
      </w:tabs>
    </w:pPr>
    <w:r>
      <w:rPr>
        <w:noProof/>
      </w:rPr>
      <w:drawing>
        <wp:inline distT="0" distB="0" distL="0" distR="0" wp14:anchorId="7C39A450" wp14:editId="4A617CA9">
          <wp:extent cx="1409463" cy="604895"/>
          <wp:effectExtent l="0" t="0" r="635" b="5080"/>
          <wp:docPr id="541867236" name="Picture 541867236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1867236" name="Picture 541867236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4194" cy="611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18F832F1" wp14:editId="04C70F56">
          <wp:extent cx="1202267" cy="676275"/>
          <wp:effectExtent l="0" t="0" r="0" b="0"/>
          <wp:docPr id="146602746" name="Picture 146602746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602746" name="Picture 146602746" descr="A picture containing text, sig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267" cy="676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8"/>
  <w:displayBackgroundShape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9FB"/>
    <w:rsid w:val="00081A19"/>
    <w:rsid w:val="000869FB"/>
    <w:rsid w:val="001C3964"/>
    <w:rsid w:val="002B6147"/>
    <w:rsid w:val="002F1A0D"/>
    <w:rsid w:val="00404F4D"/>
    <w:rsid w:val="00520169"/>
    <w:rsid w:val="00533B4F"/>
    <w:rsid w:val="00567012"/>
    <w:rsid w:val="005A235D"/>
    <w:rsid w:val="00865B29"/>
    <w:rsid w:val="00911E73"/>
    <w:rsid w:val="00A46FE4"/>
    <w:rsid w:val="00A7206A"/>
    <w:rsid w:val="00EB3B4F"/>
    <w:rsid w:val="00EB697C"/>
    <w:rsid w:val="00F63477"/>
    <w:rsid w:val="00F7399D"/>
    <w:rsid w:val="4891F43F"/>
    <w:rsid w:val="55D20CA0"/>
    <w:rsid w:val="685A08D5"/>
    <w:rsid w:val="6D8C0D72"/>
    <w:rsid w:val="7E3BF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6E8BE"/>
  <w15:docId w15:val="{85E1BC3E-6DE5-AC4C-87E8-9267B5FA1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IE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3B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3B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3B4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07F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1A0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9BF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F1A0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79BF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F1A0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507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F1A0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507F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customStyle="1" w:styleId="HeaderFooter">
    <w:name w:val="Header &amp; Footer"/>
    <w:rPr>
      <w:rFonts w:ascii="Arial" w:hAnsi="Arial" w:cs="Arial Unicode MS"/>
      <w:color w:val="0177BD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Subtitle">
    <w:name w:val="Subtitle"/>
    <w:uiPriority w:val="11"/>
    <w:qFormat/>
    <w:pPr>
      <w:keepLines/>
      <w:spacing w:line="216" w:lineRule="auto"/>
    </w:pPr>
    <w:rPr>
      <w:rFonts w:ascii="Arial" w:eastAsia="Arial" w:hAnsi="Arial" w:cs="Arial"/>
      <w:color w:val="5E5E5E"/>
      <w:spacing w:val="4"/>
      <w:sz w:val="48"/>
      <w:szCs w:val="48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uiPriority w:val="10"/>
    <w:qFormat/>
    <w:pPr>
      <w:keepLines/>
      <w:spacing w:line="216" w:lineRule="auto"/>
    </w:pPr>
    <w:rPr>
      <w:rFonts w:ascii="Arial" w:hAnsi="Arial" w:cs="Arial Unicode MS"/>
      <w:b/>
      <w:bCs/>
      <w:color w:val="FE671C"/>
      <w:spacing w:val="-27"/>
      <w:sz w:val="92"/>
      <w:szCs w:val="9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40" w:line="264" w:lineRule="auto"/>
    </w:pPr>
    <w:rPr>
      <w:rFonts w:cs="Arial Unicode MS"/>
      <w:color w:val="000000"/>
      <w:spacing w:val="7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Caption">
    <w:name w:val="caption"/>
    <w:rPr>
      <w:rFonts w:ascii="Arial" w:hAnsi="Arial" w:cs="Arial Unicode MS"/>
      <w:i/>
      <w:iCs/>
      <w:color w:val="A3419E"/>
      <w:lang w:val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rsid w:val="00EB3B4F"/>
    <w:pPr>
      <w:keepNext/>
      <w:keepLines/>
      <w:spacing w:after="440" w:line="216" w:lineRule="auto"/>
      <w:outlineLvl w:val="0"/>
    </w:pPr>
    <w:rPr>
      <w:rFonts w:ascii="Arial" w:hAnsi="Arial" w:cs="Arial Unicode MS"/>
      <w:color w:val="A3419E"/>
      <w:spacing w:val="4"/>
      <w:sz w:val="32"/>
      <w:szCs w:val="48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paragraph">
    <w:name w:val="paragraph"/>
    <w:basedOn w:val="Normal"/>
    <w:rsid w:val="00EB3B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IE" w:eastAsia="en-GB"/>
    </w:rPr>
  </w:style>
  <w:style w:type="character" w:customStyle="1" w:styleId="normaltextrun">
    <w:name w:val="normaltextrun"/>
    <w:basedOn w:val="DefaultParagraphFont"/>
    <w:rsid w:val="00EB3B4F"/>
  </w:style>
  <w:style w:type="character" w:customStyle="1" w:styleId="eop">
    <w:name w:val="eop"/>
    <w:basedOn w:val="DefaultParagraphFont"/>
    <w:rsid w:val="00EB3B4F"/>
  </w:style>
  <w:style w:type="character" w:customStyle="1" w:styleId="tabchar">
    <w:name w:val="tabchar"/>
    <w:basedOn w:val="DefaultParagraphFont"/>
    <w:rsid w:val="00EB3B4F"/>
  </w:style>
  <w:style w:type="paragraph" w:styleId="Header">
    <w:name w:val="header"/>
    <w:basedOn w:val="Normal"/>
    <w:link w:val="HeaderChar"/>
    <w:uiPriority w:val="99"/>
    <w:unhideWhenUsed/>
    <w:rsid w:val="00EB3B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3B4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B3B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B4F"/>
    <w:rPr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B3B4F"/>
    <w:rPr>
      <w:rFonts w:asciiTheme="majorHAnsi" w:eastAsiaTheme="majorEastAsia" w:hAnsiTheme="majorHAnsi" w:cstheme="majorBidi"/>
      <w:color w:val="0079BF" w:themeColor="accent1" w:themeShade="BF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B3B4F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EB3B4F"/>
    <w:rPr>
      <w:rFonts w:asciiTheme="majorHAnsi" w:eastAsiaTheme="majorEastAsia" w:hAnsiTheme="majorHAnsi" w:cstheme="majorBidi"/>
      <w:color w:val="00507F" w:themeColor="accent1" w:themeShade="7F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F1A0D"/>
    <w:rPr>
      <w:rFonts w:asciiTheme="majorHAnsi" w:eastAsiaTheme="majorEastAsia" w:hAnsiTheme="majorHAnsi" w:cstheme="majorBidi"/>
      <w:i/>
      <w:iCs/>
      <w:color w:val="0079BF" w:themeColor="accent1" w:themeShade="BF"/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2F1A0D"/>
    <w:rPr>
      <w:rFonts w:asciiTheme="majorHAnsi" w:eastAsiaTheme="majorEastAsia" w:hAnsiTheme="majorHAnsi" w:cstheme="majorBidi"/>
      <w:color w:val="0079BF" w:themeColor="accent1" w:themeShade="BF"/>
      <w:sz w:val="24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2F1A0D"/>
    <w:rPr>
      <w:rFonts w:asciiTheme="majorHAnsi" w:eastAsiaTheme="majorEastAsia" w:hAnsiTheme="majorHAnsi" w:cstheme="majorBidi"/>
      <w:color w:val="00507F" w:themeColor="accent1" w:themeShade="7F"/>
      <w:sz w:val="24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2F1A0D"/>
    <w:rPr>
      <w:rFonts w:asciiTheme="majorHAnsi" w:eastAsiaTheme="majorEastAsia" w:hAnsiTheme="majorHAnsi" w:cstheme="majorBidi"/>
      <w:i/>
      <w:iCs/>
      <w:color w:val="00507F" w:themeColor="accent1" w:themeShade="7F"/>
      <w:sz w:val="24"/>
      <w:szCs w:val="24"/>
      <w:lang w:val="en-US" w:eastAsia="en-US"/>
    </w:rPr>
  </w:style>
  <w:style w:type="paragraph" w:customStyle="1" w:styleId="msonormal0">
    <w:name w:val="msonormal"/>
    <w:basedOn w:val="Normal"/>
    <w:rsid w:val="000869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IE" w:eastAsia="en-GB"/>
    </w:rPr>
  </w:style>
  <w:style w:type="character" w:customStyle="1" w:styleId="textrun">
    <w:name w:val="textrun"/>
    <w:basedOn w:val="DefaultParagraphFont"/>
    <w:rsid w:val="000869FB"/>
  </w:style>
  <w:style w:type="character" w:styleId="FollowedHyperlink">
    <w:name w:val="FollowedHyperlink"/>
    <w:basedOn w:val="DefaultParagraphFont"/>
    <w:uiPriority w:val="99"/>
    <w:semiHidden/>
    <w:unhideWhenUsed/>
    <w:rsid w:val="000869FB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69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8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38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40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7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89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3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13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7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54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1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78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26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50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86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3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214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2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61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48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10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50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45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83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42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0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8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60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58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08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86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8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05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54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14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29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2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4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60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65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45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35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52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40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03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5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26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1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98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0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5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8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71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5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6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7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8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9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rc.ie/documents/talis_national_report_2009.pdf" TargetMode="External"/><Relationship Id="rId18" Type="http://schemas.openxmlformats.org/officeDocument/2006/relationships/hyperlink" Target="http://dx.doi.org/10.1787/9789264196261-en" TargetMode="External"/><Relationship Id="rId26" Type="http://schemas.openxmlformats.org/officeDocument/2006/relationships/hyperlink" Target="https://www.education.ie/en/Circulars-and-Forms/Active-Circulars/cl0008_2019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ncse.ie/wp-content/uploads/2014/10/Creating_inclusive_learning_environments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instructionalleadership.ie/index.php/resources/videos/team-teaching-county-cork-vec-ivea11" TargetMode="External"/><Relationship Id="rId17" Type="http://schemas.openxmlformats.org/officeDocument/2006/relationships/hyperlink" Target="http://www.oecd.org/edu/school/43023606.pdf" TargetMode="External"/><Relationship Id="rId25" Type="http://schemas.openxmlformats.org/officeDocument/2006/relationships/hyperlink" Target="https://www.education.ie/en/The-Education-System/Special-Education/Guidelines-for-Post-Primary-Schools-Supporting-Students-with-Special-Educational-Needs-in-Mainstream-Schools.pdf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nclusive-education-in-action.org/index.php/case-study/embedding-team-teaching-support-inclusive-and-equitable-quality-education-ireland" TargetMode="External"/><Relationship Id="rId20" Type="http://schemas.openxmlformats.org/officeDocument/2006/relationships/hyperlink" Target="https://ncse.ie/wp-content/uploads/2014/10/Report_13_Continuum_07_08_13.pdf" TargetMode="External"/><Relationship Id="rId29" Type="http://schemas.openxmlformats.org/officeDocument/2006/relationships/hyperlink" Target="http://ncse.ie/wp-content/uploads/2014/09/Allocating_resources_1_5_14_Web_accessible_version_FINAL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ppi.ioe.ac.uk/cms/Portals/0/PDF%20reviews%20and%20summaries/CPD_rv1.pdf?ver=2006-02-27-231004-323" TargetMode="External"/><Relationship Id="rId24" Type="http://schemas.openxmlformats.org/officeDocument/2006/relationships/hyperlink" Target="https://www.education.ie/en/Publications/Inspection-Reports-Publications/Evaluation-Reports-Guidelines/Looking-at-Our-School-2016-A-Quality-Framework-for-Post-Primary-schools.pdf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cora.ucc.ie/bitstream/handle/10468/549/OMurchuF_PhD2011.pdf?sequence=1.%20" TargetMode="External"/><Relationship Id="rId23" Type="http://schemas.openxmlformats.org/officeDocument/2006/relationships/hyperlink" Target="https://www.education.ie/en/Publications/Inspection-Reports-Publications/Evaluation-Reports-Guidelines/insp_inclusion_students_sp_ed_needs_pp_guidelines_pdf.pdf" TargetMode="External"/><Relationship Id="rId28" Type="http://schemas.openxmlformats.org/officeDocument/2006/relationships/hyperlink" Target="http://ncse.ie/wp-content/uploads/2014/09/Supporting_14_05_13_web.pdf" TargetMode="External"/><Relationship Id="rId10" Type="http://schemas.openxmlformats.org/officeDocument/2006/relationships/hyperlink" Target="https://edpolicy.stanford.edu/sites/default/files/publications/teaching-around-world-what-can-talis-tell-us_3.pdf" TargetMode="External"/><Relationship Id="rId19" Type="http://schemas.openxmlformats.org/officeDocument/2006/relationships/hyperlink" Target="https://www.researchgate.net/publication/295546917_A_Continuum_of_Support_Collaboration_and_Co-teaching_A_Post-Primary_Case_Study" TargetMode="External"/><Relationship Id="rId31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edpolicy.stanford.edu/sites/default/files/publications/teaching-around-world-what-can-talis-tell-us_3.pdf" TargetMode="External"/><Relationship Id="rId14" Type="http://schemas.openxmlformats.org/officeDocument/2006/relationships/hyperlink" Target="https://www.maynoothuniversity.ie/TL21" TargetMode="External"/><Relationship Id="rId22" Type="http://schemas.openxmlformats.org/officeDocument/2006/relationships/hyperlink" Target="https://files.eric.ed.gov/fulltext/EJ967127.pdf" TargetMode="External"/><Relationship Id="rId27" Type="http://schemas.openxmlformats.org/officeDocument/2006/relationships/hyperlink" Target="https://www.sess.ie/special-education-teacher-allocation/post-primary/continuum-support-post-primary" TargetMode="External"/><Relationship Id="rId30" Type="http://schemas.openxmlformats.org/officeDocument/2006/relationships/header" Target="header1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dmin/Library/Group%20Containers/UBF8T346G9.Office/User%20Content.localized/Templates.localized/TT_Word_Template.dotx" TargetMode="External"/></Relationships>
</file>

<file path=word/theme/theme1.xml><?xml version="1.0" encoding="utf-8"?>
<a:theme xmlns:a="http://schemas.openxmlformats.org/drawingml/2006/main" name="21_Contemporary_Report">
  <a:themeElements>
    <a:clrScheme name="21_Contemporary_Report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21_Contemporary_Report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21_Contemporary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10000"/>
          </a:lnSpc>
          <a:spcBef>
            <a:spcPts val="12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36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816307FAAB864CB669C25CE71A5890" ma:contentTypeVersion="10" ma:contentTypeDescription="Create a new document." ma:contentTypeScope="" ma:versionID="6e98435eab08d0a64cc3f909cdb16cb0">
  <xsd:schema xmlns:xsd="http://www.w3.org/2001/XMLSchema" xmlns:xs="http://www.w3.org/2001/XMLSchema" xmlns:p="http://schemas.microsoft.com/office/2006/metadata/properties" xmlns:ns2="2cd82829-65ae-4e2e-a6a8-485adddf0916" targetNamespace="http://schemas.microsoft.com/office/2006/metadata/properties" ma:root="true" ma:fieldsID="3303eedd8a13e3559273c16ca4cf287a" ns2:_="">
    <xsd:import namespace="2cd82829-65ae-4e2e-a6a8-485adddf09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d82829-65ae-4e2e-a6a8-485adddf0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C02F76-2A7A-48F8-A7C1-4CC8211FF2B6}"/>
</file>

<file path=customXml/itemProps2.xml><?xml version="1.0" encoding="utf-8"?>
<ds:datastoreItem xmlns:ds="http://schemas.openxmlformats.org/officeDocument/2006/customXml" ds:itemID="{F39E7AB7-B490-421F-A1A4-BA627E1933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14F878-1A63-4B59-8120-6B2AD417275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TT_Word_Template.dotx</Template>
  <TotalTime>7</TotalTime>
  <Pages>5</Pages>
  <Words>2785</Words>
  <Characters>15875</Characters>
  <Application>Microsoft Office Word</Application>
  <DocSecurity>0</DocSecurity>
  <Lines>132</Lines>
  <Paragraphs>37</Paragraphs>
  <ScaleCrop>false</ScaleCrop>
  <Company/>
  <LinksUpToDate>false</LinksUpToDate>
  <CharactersWithSpaces>18623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Rickard</dc:creator>
  <cp:lastModifiedBy>Angela Rickard</cp:lastModifiedBy>
  <cp:revision>1</cp:revision>
  <dcterms:created xsi:type="dcterms:W3CDTF">2021-06-29T17:24:00Z</dcterms:created>
  <dcterms:modified xsi:type="dcterms:W3CDTF">2021-06-29T17:32:00Z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0x0101001D816307FAAB864CB669C25CE71A5890</vt:lpwstr>
  </property>
</Properties>
</file>